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Ansi="Times New Roman" w:cs="Times New Roman"/>
          <w:color w:val="000000"/>
          <w:sz w:val="24"/>
          <w:szCs w:val="24"/>
        </w:rPr>
      </w:pPr>
      <w:r>
        <w:rPr>
          <w:rFonts w:hAnsi="Times New Roman" w:cs="Times New Roman"/>
          <w:color w:val="000000"/>
          <w:sz w:val="24"/>
          <w:szCs w:val="24"/>
        </w:rPr>
        <w:t xml:space="preserve">Муниципальное </w:t>
      </w:r>
      <w:r>
        <w:rPr>
          <w:rFonts w:hAnsi="Times New Roman" w:cs="Times New Roman"/>
          <w:color w:val="000000"/>
          <w:sz w:val="24"/>
          <w:szCs w:val="24"/>
          <w:lang w:val="ru-RU"/>
        </w:rPr>
        <w:t>автономное</w:t>
      </w:r>
      <w:r>
        <w:rPr>
          <w:rFonts w:hint="default" w:hAnsi="Times New Roman" w:cs="Times New Roman"/>
          <w:color w:val="000000"/>
          <w:sz w:val="24"/>
          <w:szCs w:val="24"/>
          <w:lang w:val="ru-RU"/>
        </w:rPr>
        <w:t xml:space="preserve"> дошкольное образовательное учреждение детский сад д. Абдульмамбетово муниципального района Бурзянский район Республики Башкортостан</w:t>
      </w:r>
    </w:p>
    <w:tbl>
      <w:tblPr>
        <w:tblStyle w:val="4"/>
        <w:tblW w:w="9027" w:type="dxa"/>
        <w:tblInd w:w="0" w:type="dxa"/>
        <w:tblLayout w:type="autofit"/>
        <w:tblCellMar>
          <w:top w:w="15" w:type="dxa"/>
          <w:left w:w="15" w:type="dxa"/>
          <w:bottom w:w="15" w:type="dxa"/>
          <w:right w:w="15" w:type="dxa"/>
        </w:tblCellMar>
      </w:tblPr>
      <w:tblGrid>
        <w:gridCol w:w="5380"/>
        <w:gridCol w:w="3647"/>
      </w:tblGrid>
      <w:tr>
        <w:tblPrEx>
          <w:tblCellMar>
            <w:top w:w="15" w:type="dxa"/>
            <w:left w:w="15" w:type="dxa"/>
            <w:bottom w:w="15" w:type="dxa"/>
            <w:right w:w="15" w:type="dxa"/>
          </w:tblCellMar>
        </w:tblPrEx>
        <w:trPr>
          <w:trHeight w:val="0" w:hRule="atLeast"/>
        </w:trPr>
        <w:tc>
          <w:tcPr>
            <w:tcW w:w="5325" w:type="dxa"/>
            <w:tcMar>
              <w:top w:w="75" w:type="dxa"/>
              <w:left w:w="75" w:type="dxa"/>
              <w:bottom w:w="75" w:type="dxa"/>
              <w:right w:w="75" w:type="dxa"/>
            </w:tcMar>
            <w:vAlign w:val="top"/>
          </w:tcPr>
          <w:p>
            <w:r>
              <w:rPr>
                <w:rFonts w:hAnsi="Times New Roman" w:cs="Times New Roman"/>
                <w:b/>
                <w:bCs/>
                <w:color w:val="000000"/>
                <w:sz w:val="24"/>
                <w:szCs w:val="24"/>
              </w:rPr>
              <w:t>СОГЛАСОВАНО</w:t>
            </w:r>
            <w:r>
              <w:br w:type="textWrapping"/>
            </w:r>
            <w:r>
              <w:rPr>
                <w:rFonts w:hAnsi="Times New Roman" w:cs="Times New Roman"/>
                <w:color w:val="000000"/>
                <w:sz w:val="24"/>
                <w:szCs w:val="24"/>
              </w:rPr>
              <w:t>Профсоюзным комитетом</w:t>
            </w:r>
            <w:r>
              <w:br w:type="textWrapping"/>
            </w:r>
            <w:r>
              <w:rPr>
                <w:rFonts w:hAnsi="Times New Roman" w:cs="Times New Roman"/>
                <w:color w:val="000000"/>
                <w:sz w:val="24"/>
                <w:szCs w:val="24"/>
              </w:rPr>
              <w:t>М</w:t>
            </w:r>
            <w:r>
              <w:rPr>
                <w:rFonts w:hAnsi="Times New Roman" w:cs="Times New Roman"/>
                <w:color w:val="000000"/>
                <w:sz w:val="24"/>
                <w:szCs w:val="24"/>
                <w:lang w:val="ru-RU"/>
              </w:rPr>
              <w:t>АДОУ</w:t>
            </w:r>
            <w:r>
              <w:rPr>
                <w:rFonts w:hint="default" w:hAnsi="Times New Roman" w:cs="Times New Roman"/>
                <w:color w:val="000000"/>
                <w:sz w:val="24"/>
                <w:szCs w:val="24"/>
                <w:lang w:val="ru-RU"/>
              </w:rPr>
              <w:t xml:space="preserve"> д/с д. Абдульмамбетово</w:t>
            </w:r>
            <w:r>
              <w:br w:type="textWrapping"/>
            </w:r>
            <w:r>
              <w:rPr>
                <w:rFonts w:hAnsi="Times New Roman" w:cs="Times New Roman"/>
                <w:color w:val="000000"/>
                <w:sz w:val="24"/>
                <w:szCs w:val="24"/>
              </w:rPr>
              <w:t>(протокол от 20.12.2023 № 5)</w:t>
            </w:r>
          </w:p>
        </w:tc>
        <w:tc>
          <w:tcPr>
            <w:tcW w:w="3610" w:type="dxa"/>
            <w:tcMar>
              <w:top w:w="75" w:type="dxa"/>
              <w:left w:w="75" w:type="dxa"/>
              <w:bottom w:w="75" w:type="dxa"/>
              <w:right w:w="75" w:type="dxa"/>
            </w:tcMar>
            <w:vAlign w:val="top"/>
          </w:tcPr>
          <w:p>
            <w:pPr>
              <w:spacing w:line="240" w:lineRule="auto"/>
              <w:rPr>
                <w:rFonts w:hint="default"/>
                <w:lang w:val="ru-RU"/>
              </w:rPr>
            </w:pPr>
            <w:r>
              <w:rPr>
                <w:rFonts w:hAnsi="Times New Roman" w:cs="Times New Roman"/>
                <w:b/>
                <w:bCs/>
                <w:color w:val="000000"/>
                <w:sz w:val="24"/>
                <w:szCs w:val="24"/>
              </w:rPr>
              <w:t>УТВЕРЖДАЮ</w:t>
            </w:r>
            <w:r>
              <w:br w:type="textWrapping"/>
            </w:r>
            <w:r>
              <w:rPr>
                <w:lang w:val="ru-RU"/>
              </w:rPr>
              <w:t>Руководитель</w:t>
            </w:r>
            <w:r>
              <w:rPr>
                <w:rFonts w:hint="default"/>
                <w:lang w:val="ru-RU"/>
              </w:rPr>
              <w:t xml:space="preserve"> образовательной организации</w:t>
            </w:r>
          </w:p>
          <w:p>
            <w:pPr>
              <w:spacing w:line="240" w:lineRule="auto"/>
              <w:rPr>
                <w:rFonts w:hint="default"/>
                <w:lang w:val="ru-RU"/>
              </w:rPr>
            </w:pPr>
          </w:p>
        </w:tc>
      </w:tr>
    </w:tbl>
    <w:p>
      <w:pPr>
        <w:spacing w:line="240" w:lineRule="auto"/>
        <w:jc w:val="center"/>
        <w:rPr>
          <w:rFonts w:hAnsi="Times New Roman" w:cs="Times New Roman"/>
          <w:color w:val="000000"/>
          <w:sz w:val="24"/>
          <w:szCs w:val="24"/>
        </w:rPr>
      </w:pPr>
    </w:p>
    <w:p>
      <w:pPr>
        <w:spacing w:line="240" w:lineRule="auto"/>
        <w:jc w:val="center"/>
        <w:rPr>
          <w:rFonts w:hint="default" w:hAnsi="Times New Roman" w:cs="Times New Roman"/>
          <w:color w:val="000000"/>
          <w:sz w:val="24"/>
          <w:szCs w:val="24"/>
          <w:lang w:val="ru-RU"/>
        </w:rPr>
      </w:pPr>
      <w:r>
        <w:br w:type="textWrapping"/>
      </w:r>
      <w:r>
        <w:rPr>
          <w:rFonts w:hAnsi="Times New Roman" w:cs="Times New Roman"/>
          <w:b/>
          <w:bCs/>
          <w:color w:val="000000"/>
          <w:sz w:val="24"/>
          <w:szCs w:val="24"/>
        </w:rPr>
        <w:t>ПРАВИЛА</w:t>
      </w:r>
      <w:r>
        <w:br w:type="textWrapping"/>
      </w:r>
      <w:r>
        <w:rPr>
          <w:rFonts w:hAnsi="Times New Roman" w:cs="Times New Roman"/>
          <w:b/>
          <w:bCs/>
          <w:color w:val="000000"/>
          <w:sz w:val="24"/>
          <w:szCs w:val="24"/>
        </w:rPr>
        <w:t>внутреннего трудового распорядка для работников М</w:t>
      </w:r>
      <w:r>
        <w:rPr>
          <w:rFonts w:hAnsi="Times New Roman" w:cs="Times New Roman"/>
          <w:b/>
          <w:bCs/>
          <w:color w:val="000000"/>
          <w:sz w:val="24"/>
          <w:szCs w:val="24"/>
          <w:lang w:val="ru-RU"/>
        </w:rPr>
        <w:t>АДОУ</w:t>
      </w:r>
      <w:r>
        <w:rPr>
          <w:rFonts w:hint="default" w:hAnsi="Times New Roman" w:cs="Times New Roman"/>
          <w:b/>
          <w:bCs/>
          <w:color w:val="000000"/>
          <w:sz w:val="24"/>
          <w:szCs w:val="24"/>
          <w:lang w:val="ru-RU"/>
        </w:rPr>
        <w:t xml:space="preserve"> д/с д. Абдульмамбетово</w:t>
      </w:r>
    </w:p>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Настоящие правила внутреннего трудового распорядка М</w:t>
      </w:r>
      <w:r>
        <w:rPr>
          <w:rFonts w:hAnsi="Times New Roman" w:cs="Times New Roman"/>
          <w:color w:val="000000"/>
          <w:sz w:val="24"/>
          <w:szCs w:val="24"/>
          <w:lang w:val="ru-RU"/>
        </w:rPr>
        <w:t>АДОУ</w:t>
      </w:r>
      <w:r>
        <w:rPr>
          <w:rFonts w:hint="default" w:hAnsi="Times New Roman" w:cs="Times New Roman"/>
          <w:color w:val="000000"/>
          <w:sz w:val="24"/>
          <w:szCs w:val="24"/>
          <w:lang w:val="ru-RU"/>
        </w:rPr>
        <w:t xml:space="preserve"> д/с д. Абдульмамбетово</w:t>
      </w:r>
      <w:r>
        <w:rPr>
          <w:rFonts w:hAnsi="Times New Roman" w:cs="Times New Roman"/>
          <w:color w:val="000000"/>
          <w:sz w:val="24"/>
          <w:szCs w:val="24"/>
        </w:rPr>
        <w:t> (далее – Правила) разработаны в соответствии с Конституцией Российской Федерации, Трудовым кодексом Российской Федерации, Федеральным законом от 29.12.2012 № 273-ФЗ «Об образовании в Российской Федерации», уставом М</w:t>
      </w:r>
      <w:r>
        <w:rPr>
          <w:rFonts w:hAnsi="Times New Roman" w:cs="Times New Roman"/>
          <w:color w:val="000000"/>
          <w:sz w:val="24"/>
          <w:szCs w:val="24"/>
          <w:lang w:val="ru-RU"/>
        </w:rPr>
        <w:t>АДОу</w:t>
      </w:r>
      <w:r>
        <w:rPr>
          <w:rFonts w:hint="default" w:hAnsi="Times New Roman" w:cs="Times New Roman"/>
          <w:color w:val="000000"/>
          <w:sz w:val="24"/>
          <w:szCs w:val="24"/>
          <w:lang w:val="ru-RU"/>
        </w:rPr>
        <w:t xml:space="preserve"> д/с д. Абдульмамбетово</w:t>
      </w:r>
      <w:r>
        <w:rPr>
          <w:rFonts w:hAnsi="Times New Roman" w:cs="Times New Roman"/>
          <w:color w:val="000000"/>
          <w:sz w:val="24"/>
          <w:szCs w:val="24"/>
        </w:rPr>
        <w:t>, иными локальными актами и нормативными документами.</w:t>
      </w:r>
    </w:p>
    <w:p>
      <w:pPr>
        <w:spacing w:line="240" w:lineRule="auto"/>
        <w:rPr>
          <w:rFonts w:hAnsi="Times New Roman" w:cs="Times New Roman"/>
          <w:color w:val="000000"/>
          <w:sz w:val="24"/>
          <w:szCs w:val="24"/>
        </w:rPr>
      </w:pPr>
      <w:r>
        <w:rPr>
          <w:rFonts w:hAnsi="Times New Roman" w:cs="Times New Roman"/>
          <w:color w:val="000000"/>
          <w:sz w:val="24"/>
          <w:szCs w:val="24"/>
        </w:rPr>
        <w:t>1.2. Правила устанавливают порядок приема и увольнения работников, основные права и обязанности работодателя – М</w:t>
      </w:r>
      <w:r>
        <w:rPr>
          <w:rFonts w:hAnsi="Times New Roman" w:cs="Times New Roman"/>
          <w:color w:val="000000"/>
          <w:sz w:val="24"/>
          <w:szCs w:val="24"/>
          <w:lang w:val="ru-RU"/>
        </w:rPr>
        <w:t>АДОУ</w:t>
      </w:r>
      <w:r>
        <w:rPr>
          <w:rFonts w:hint="default" w:hAnsi="Times New Roman" w:cs="Times New Roman"/>
          <w:color w:val="000000"/>
          <w:sz w:val="24"/>
          <w:szCs w:val="24"/>
          <w:lang w:val="ru-RU"/>
        </w:rPr>
        <w:t xml:space="preserve"> д/с д. Абдульмамбетово</w:t>
      </w:r>
      <w:bookmarkStart w:id="0" w:name="_GoBack"/>
      <w:bookmarkEnd w:id="0"/>
      <w:r>
        <w:rPr>
          <w:rFonts w:hAnsi="Times New Roman" w:cs="Times New Roman"/>
          <w:color w:val="000000"/>
          <w:sz w:val="24"/>
          <w:szCs w:val="24"/>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приема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2.1. Работники образовательной организации реализуют свое право на труд путем заключения трудового договора. Сторонами трудового договора являются работник и образовательная организация как юридическое лицо – работодатель, представленный директором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2.4. Трудовой договор может заключаться:</w:t>
      </w:r>
    </w:p>
    <w:p>
      <w:pPr>
        <w:spacing w:line="240" w:lineRule="auto"/>
        <w:rPr>
          <w:rFonts w:hAnsi="Times New Roman" w:cs="Times New Roman"/>
          <w:color w:val="000000"/>
          <w:sz w:val="24"/>
          <w:szCs w:val="24"/>
        </w:rPr>
      </w:pPr>
      <w:r>
        <w:rPr>
          <w:rFonts w:hAnsi="Times New Roman" w:cs="Times New Roman"/>
          <w:color w:val="000000"/>
          <w:sz w:val="24"/>
          <w:szCs w:val="24"/>
        </w:rPr>
        <w:t>а) на неопределенный срок;</w:t>
      </w:r>
    </w:p>
    <w:p>
      <w:pPr>
        <w:spacing w:line="240" w:lineRule="auto"/>
        <w:rPr>
          <w:rFonts w:hAnsi="Times New Roman" w:cs="Times New Roman"/>
          <w:color w:val="000000"/>
          <w:sz w:val="24"/>
          <w:szCs w:val="24"/>
        </w:rPr>
      </w:pPr>
      <w:r>
        <w:rPr>
          <w:rFonts w:hAnsi="Times New Roman" w:cs="Times New Roman"/>
          <w:color w:val="000000"/>
          <w:sz w:val="24"/>
          <w:szCs w:val="24"/>
        </w:rPr>
        <w:t>б) на определенный срок не более пяти лет (срочный трудовой договор).</w:t>
      </w:r>
    </w:p>
    <w:p>
      <w:pPr>
        <w:spacing w:line="240" w:lineRule="auto"/>
        <w:rPr>
          <w:rFonts w:hAnsi="Times New Roman" w:cs="Times New Roman"/>
          <w:color w:val="000000"/>
          <w:sz w:val="24"/>
          <w:szCs w:val="24"/>
        </w:rPr>
      </w:pPr>
      <w:r>
        <w:rPr>
          <w:rFonts w:hAnsi="Times New Roman" w:cs="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pPr>
        <w:spacing w:line="240" w:lineRule="auto"/>
        <w:rPr>
          <w:rFonts w:hAnsi="Times New Roman" w:cs="Times New Roman"/>
          <w:color w:val="000000"/>
          <w:sz w:val="24"/>
          <w:szCs w:val="24"/>
        </w:rPr>
      </w:pPr>
      <w:r>
        <w:rPr>
          <w:rFonts w:hAnsi="Times New Roman" w:cs="Times New Roman"/>
          <w:color w:val="000000"/>
          <w:sz w:val="24"/>
          <w:szCs w:val="24"/>
        </w:rPr>
        <w:t>Срочный трудовой договор может заключаться в случаях, предусмотренных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pPr>
        <w:spacing w:line="240" w:lineRule="auto"/>
        <w:rPr>
          <w:rFonts w:hAnsi="Times New Roman" w:cs="Times New Roman"/>
          <w:color w:val="000000"/>
          <w:sz w:val="24"/>
          <w:szCs w:val="24"/>
        </w:rPr>
      </w:pPr>
      <w:r>
        <w:rPr>
          <w:rFonts w:hAnsi="Times New Roman" w:cs="Times New Roman"/>
          <w:color w:val="000000"/>
          <w:sz w:val="24"/>
          <w:szCs w:val="24"/>
        </w:rPr>
        <w:t>Трудовой договор с правом на занятие педагогической деятельностью не заключается с иностранными агентами.</w:t>
      </w:r>
    </w:p>
    <w:p>
      <w:pPr>
        <w:spacing w:line="240" w:lineRule="auto"/>
        <w:rPr>
          <w:rFonts w:hAnsi="Times New Roman" w:cs="Times New Roman"/>
          <w:color w:val="000000"/>
          <w:sz w:val="24"/>
          <w:szCs w:val="24"/>
        </w:rPr>
      </w:pPr>
      <w:r>
        <w:rPr>
          <w:rFonts w:hAnsi="Times New Roman" w:cs="Times New Roman"/>
          <w:color w:val="000000"/>
          <w:sz w:val="24"/>
          <w:szCs w:val="24"/>
        </w:rPr>
        <w:t>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pPr>
        <w:spacing w:line="240" w:lineRule="auto"/>
        <w:rPr>
          <w:rFonts w:hAnsi="Times New Roman" w:cs="Times New Roman"/>
          <w:color w:val="000000"/>
          <w:sz w:val="24"/>
          <w:szCs w:val="24"/>
        </w:rPr>
      </w:pPr>
      <w:r>
        <w:rPr>
          <w:rFonts w:hAnsi="Times New Roman" w:cs="Times New Roman"/>
          <w:color w:val="000000"/>
          <w:sz w:val="24"/>
          <w:szCs w:val="24"/>
        </w:rPr>
        <w:t>При заключении трудового договора на срок от двух до шести месяцев испытание не может превышать двух недель.</w:t>
      </w:r>
    </w:p>
    <w:p>
      <w:pPr>
        <w:spacing w:line="240" w:lineRule="auto"/>
        <w:rPr>
          <w:rFonts w:hAnsi="Times New Roman" w:cs="Times New Roman"/>
          <w:color w:val="000000"/>
          <w:sz w:val="24"/>
          <w:szCs w:val="24"/>
        </w:rPr>
      </w:pPr>
      <w:r>
        <w:rPr>
          <w:rFonts w:hAnsi="Times New Roman" w:cs="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pPr>
        <w:spacing w:line="240" w:lineRule="auto"/>
        <w:rPr>
          <w:rFonts w:hAnsi="Times New Roman" w:cs="Times New Roman"/>
          <w:color w:val="000000"/>
          <w:sz w:val="24"/>
          <w:szCs w:val="24"/>
        </w:rPr>
      </w:pPr>
      <w:r>
        <w:rPr>
          <w:rFonts w:hAnsi="Times New Roman" w:cs="Times New Roman"/>
          <w:color w:val="000000"/>
          <w:sz w:val="24"/>
          <w:szCs w:val="24"/>
        </w:rPr>
        <w:t>Испытание при приеме на работу не устанавливается для:</w:t>
      </w:r>
    </w:p>
    <w:p>
      <w:pPr>
        <w:spacing w:line="240" w:lineRule="auto"/>
        <w:rPr>
          <w:rFonts w:hAnsi="Times New Roman" w:cs="Times New Roman"/>
          <w:color w:val="000000"/>
          <w:sz w:val="24"/>
          <w:szCs w:val="24"/>
        </w:rPr>
      </w:pPr>
      <w:r>
        <w:rPr>
          <w:rFonts w:hAnsi="Times New Roman" w:cs="Times New Roman"/>
          <w:color w:val="000000"/>
          <w:sz w:val="24"/>
          <w:szCs w:val="24"/>
        </w:rPr>
        <w:t>а) беременных женщин и женщин, имеющих детей в возрасте до полутора лет;</w:t>
      </w:r>
    </w:p>
    <w:p>
      <w:pPr>
        <w:spacing w:line="240" w:lineRule="auto"/>
        <w:rPr>
          <w:rFonts w:hAnsi="Times New Roman" w:cs="Times New Roman"/>
          <w:color w:val="000000"/>
          <w:sz w:val="24"/>
          <w:szCs w:val="24"/>
        </w:rPr>
      </w:pPr>
      <w:r>
        <w:rPr>
          <w:rFonts w:hAnsi="Times New Roman" w:cs="Times New Roman"/>
          <w:color w:val="000000"/>
          <w:sz w:val="24"/>
          <w:szCs w:val="24"/>
        </w:rPr>
        <w:t>б) лиц, не достигших возраста 18 лет;</w:t>
      </w:r>
    </w:p>
    <w:p>
      <w:pPr>
        <w:spacing w:line="240" w:lineRule="auto"/>
        <w:rPr>
          <w:rFonts w:hAnsi="Times New Roman" w:cs="Times New Roman"/>
          <w:color w:val="000000"/>
          <w:sz w:val="24"/>
          <w:szCs w:val="24"/>
        </w:rPr>
      </w:pPr>
      <w:r>
        <w:rPr>
          <w:rFonts w:hAnsi="Times New Roman" w:cs="Times New Roman"/>
          <w:color w:val="000000"/>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pPr>
        <w:spacing w:line="240" w:lineRule="auto"/>
        <w:rPr>
          <w:rFonts w:hAnsi="Times New Roman" w:cs="Times New Roman"/>
          <w:color w:val="000000"/>
          <w:sz w:val="24"/>
          <w:szCs w:val="24"/>
        </w:rPr>
      </w:pPr>
      <w:r>
        <w:rPr>
          <w:rFonts w:hAnsi="Times New Roman" w:cs="Times New Roman"/>
          <w:color w:val="000000"/>
          <w:sz w:val="24"/>
          <w:szCs w:val="24"/>
        </w:rPr>
        <w:t>г) лиц, избранных на выборную должность на оплачиваемую работу;</w:t>
      </w:r>
    </w:p>
    <w:p>
      <w:pPr>
        <w:spacing w:line="240" w:lineRule="auto"/>
        <w:rPr>
          <w:rFonts w:hAnsi="Times New Roman" w:cs="Times New Roman"/>
          <w:color w:val="000000"/>
          <w:sz w:val="24"/>
          <w:szCs w:val="24"/>
        </w:rPr>
      </w:pPr>
      <w:r>
        <w:rPr>
          <w:rFonts w:hAnsi="Times New Roman" w:cs="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pPr>
        <w:spacing w:line="240" w:lineRule="auto"/>
        <w:rPr>
          <w:rFonts w:hAnsi="Times New Roman" w:cs="Times New Roman"/>
          <w:color w:val="000000"/>
          <w:sz w:val="24"/>
          <w:szCs w:val="24"/>
        </w:rPr>
      </w:pPr>
      <w:r>
        <w:rPr>
          <w:rFonts w:hAnsi="Times New Roman" w:cs="Times New Roman"/>
          <w:color w:val="000000"/>
          <w:sz w:val="24"/>
          <w:szCs w:val="24"/>
        </w:rPr>
        <w:t>е) лиц, заключающих трудовой договор на срок до двух месяцев;</w:t>
      </w:r>
    </w:p>
    <w:p>
      <w:pPr>
        <w:spacing w:line="240" w:lineRule="auto"/>
        <w:rPr>
          <w:rFonts w:hAnsi="Times New Roman" w:cs="Times New Roman"/>
          <w:color w:val="000000"/>
          <w:sz w:val="24"/>
          <w:szCs w:val="24"/>
        </w:rPr>
      </w:pPr>
      <w:r>
        <w:rPr>
          <w:rFonts w:hAnsi="Times New Roman" w:cs="Times New Roman"/>
          <w:color w:val="000000"/>
          <w:sz w:val="24"/>
          <w:szCs w:val="24"/>
        </w:rPr>
        <w:t>ж) иных лиц в случаях, предусмотренных Трудовым кодексом РФ, иными федеральными законами, коллективным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2.7. При заключении трудового договора лицо, поступающее на работу, предъявляет:</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 или иной документ, удостоверяющий личность;</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документы воинского учета – для военнообязанных и лиц, подлежащих призыву на военную службу;</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pPr>
        <w:spacing w:line="240" w:lineRule="auto"/>
        <w:rPr>
          <w:rFonts w:hAnsi="Times New Roman" w:cs="Times New Roman"/>
          <w:color w:val="000000"/>
          <w:sz w:val="24"/>
          <w:szCs w:val="24"/>
        </w:rPr>
      </w:pPr>
      <w:r>
        <w:rPr>
          <w:rFonts w:hAnsi="Times New Roman" w:cs="Times New Roman"/>
          <w:color w:val="000000"/>
          <w:sz w:val="24"/>
          <w:szCs w:val="24"/>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pPr>
        <w:spacing w:line="240" w:lineRule="auto"/>
        <w:rPr>
          <w:rFonts w:hAnsi="Times New Roman" w:cs="Times New Roman"/>
          <w:color w:val="000000"/>
          <w:sz w:val="24"/>
          <w:szCs w:val="24"/>
        </w:rPr>
      </w:pPr>
      <w:r>
        <w:rPr>
          <w:rFonts w:hAnsi="Times New Roman" w:cs="Times New Roman"/>
          <w:color w:val="000000"/>
          <w:sz w:val="24"/>
          <w:szCs w:val="24"/>
        </w:rPr>
        <w:t>2.8. При заключении трудового договора лицо, обучающиеся по образовательным программам высшего образования, предъявляет:</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документы, указанные в п. 2.7 Правил, за исключением документов об образовании и о квалификации;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характеристику обучающегося, выданную образовательной организацией, в которой он обучается;</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pPr>
        <w:spacing w:line="240" w:lineRule="auto"/>
        <w:rPr>
          <w:rFonts w:hAnsi="Times New Roman" w:cs="Times New Roman"/>
          <w:color w:val="000000"/>
          <w:sz w:val="24"/>
          <w:szCs w:val="24"/>
        </w:rPr>
      </w:pPr>
      <w:r>
        <w:rPr>
          <w:rFonts w:hAnsi="Times New Roman" w:cs="Times New Roman"/>
          <w:color w:val="000000"/>
          <w:sz w:val="24"/>
          <w:szCs w:val="24"/>
        </w:rPr>
        <w:t>2.9. При заключении трудового договора иностранные граждане и лица без гражданства, предъявляют:</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документы, указанные в п. 2.7 Правил;</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разрешение на работу или патент;</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разрешение на временное проживание в РФ или вид на жительство;</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полис или договор добровольного медицинского страхования.</w:t>
      </w:r>
    </w:p>
    <w:p>
      <w:pPr>
        <w:spacing w:line="240" w:lineRule="auto"/>
        <w:rPr>
          <w:rFonts w:hAnsi="Times New Roman" w:cs="Times New Roman"/>
          <w:color w:val="000000"/>
          <w:sz w:val="24"/>
          <w:szCs w:val="24"/>
        </w:rPr>
      </w:pPr>
      <w:r>
        <w:rPr>
          <w:rFonts w:hAnsi="Times New Roman" w:cs="Times New Roman"/>
          <w:color w:val="000000"/>
          <w:sz w:val="24"/>
          <w:szCs w:val="24"/>
        </w:rPr>
        <w:t>Предъявление документов производится в случаях и порядке, предусмотренных Трудовым кодексом РФ, иными нормативными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2.10.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pPr>
        <w:spacing w:line="240" w:lineRule="auto"/>
        <w:rPr>
          <w:rFonts w:hAnsi="Times New Roman" w:cs="Times New Roman"/>
          <w:color w:val="000000"/>
          <w:sz w:val="24"/>
          <w:szCs w:val="24"/>
        </w:rPr>
      </w:pPr>
      <w:r>
        <w:rPr>
          <w:rFonts w:hAnsi="Times New Roman" w:cs="Times New Roman"/>
          <w:color w:val="000000"/>
          <w:sz w:val="24"/>
          <w:szCs w:val="24"/>
        </w:rPr>
        <w:t>2.11. При приеме работника на работу работодатель обязан под подпись: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ознакомить работника с уставом образовательной организации и коллективным договором;</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pPr>
        <w:spacing w:line="240" w:lineRule="auto"/>
        <w:rPr>
          <w:rFonts w:hAnsi="Times New Roman" w:cs="Times New Roman"/>
          <w:color w:val="000000"/>
          <w:sz w:val="24"/>
          <w:szCs w:val="24"/>
        </w:rPr>
      </w:pPr>
      <w:r>
        <w:rPr>
          <w:rFonts w:hAnsi="Times New Roman" w:cs="Times New Roman"/>
          <w:color w:val="000000"/>
          <w:sz w:val="24"/>
          <w:szCs w:val="24"/>
        </w:rPr>
        <w:t>2.12.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2.13. На каждого работника образовательной организации ведется личное дело. Личное дело работника хранится у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Документы в личных делах располагаются в следующем порядке: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внутренняя опись документов;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лист с отметками об ознакомлении работника с личным делом;</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лист с отметками о результатах ежегодной проверки состояния личного дела;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личный листок по учету кадров и дополнение к нему;</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автобиография;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заявление о приеме на работу;</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должностная инструкция;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трудовой договор и дополнительные соглашения к нему;</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договор о полной материальной ответственности (если работник – материально ответственное лицо);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копии приказов по личному составу, которые касаются работника;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аттестационные листы;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отзывы должностных лиц о работнике;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лист-заверитель (составляют при сдаче личного дела в архив);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результаты предварительного и обязательных периодических медицинских осмотров, психиатрических освидетельствований (при наличии);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согласия на обработку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перевода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pPr>
        <w:spacing w:line="240" w:lineRule="auto"/>
        <w:rPr>
          <w:rFonts w:hAnsi="Times New Roman" w:cs="Times New Roman"/>
          <w:color w:val="000000"/>
          <w:sz w:val="24"/>
          <w:szCs w:val="24"/>
        </w:rPr>
      </w:pPr>
      <w:r>
        <w:rPr>
          <w:rFonts w:hAnsi="Times New Roman" w:cs="Times New Roman"/>
          <w:color w:val="000000"/>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pPr>
        <w:spacing w:line="240" w:lineRule="auto"/>
        <w:rPr>
          <w:rFonts w:hAnsi="Times New Roman" w:cs="Times New Roman"/>
          <w:color w:val="000000"/>
          <w:sz w:val="24"/>
          <w:szCs w:val="24"/>
        </w:rPr>
      </w:pPr>
      <w:r>
        <w:rPr>
          <w:rFonts w:hAnsi="Times New Roman" w:cs="Times New Roman"/>
          <w:color w:val="000000"/>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pPr>
        <w:spacing w:line="240" w:lineRule="auto"/>
        <w:rPr>
          <w:rFonts w:hAnsi="Times New Roman" w:cs="Times New Roman"/>
          <w:color w:val="000000"/>
          <w:sz w:val="24"/>
          <w:szCs w:val="24"/>
        </w:rPr>
      </w:pPr>
      <w:r>
        <w:rPr>
          <w:rFonts w:hAnsi="Times New Roman" w:cs="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3.3. При переводе работника в установленном порядке на другую работу работодатель обязан под подпись:</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ознакомить работника с уставом образовательной организации и коллективным договором;</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pPr>
        <w:spacing w:line="240" w:lineRule="auto"/>
        <w:rPr>
          <w:rFonts w:hAnsi="Times New Roman" w:cs="Times New Roman"/>
          <w:color w:val="000000"/>
          <w:sz w:val="24"/>
          <w:szCs w:val="24"/>
        </w:rPr>
      </w:pPr>
      <w:r>
        <w:rPr>
          <w:rFonts w:hAnsi="Times New Roman" w:cs="Times New Roman"/>
          <w:color w:val="000000"/>
          <w:sz w:val="24"/>
          <w:szCs w:val="24"/>
        </w:rPr>
        <w:t>3.4. Перевод работников оформляется приказом работодателя.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увольнения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pPr>
        <w:spacing w:line="240" w:lineRule="auto"/>
        <w:rPr>
          <w:rFonts w:hAnsi="Times New Roman" w:cs="Times New Roman"/>
          <w:color w:val="000000"/>
          <w:sz w:val="24"/>
          <w:szCs w:val="24"/>
        </w:rPr>
      </w:pPr>
      <w:r>
        <w:rPr>
          <w:rFonts w:hAnsi="Times New Roman" w:cs="Times New Roman"/>
          <w:color w:val="000000"/>
          <w:sz w:val="24"/>
          <w:szCs w:val="24"/>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pPr>
        <w:spacing w:line="240" w:lineRule="auto"/>
        <w:rPr>
          <w:rFonts w:hAnsi="Times New Roman" w:cs="Times New Roman"/>
          <w:color w:val="000000"/>
          <w:sz w:val="24"/>
          <w:szCs w:val="24"/>
        </w:rPr>
      </w:pPr>
      <w:r>
        <w:rPr>
          <w:rFonts w:hAnsi="Times New Roman" w:cs="Times New Roman"/>
          <w:color w:val="000000"/>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br w:type="textWrapping"/>
      </w:r>
      <w:r>
        <w:rPr>
          <w:rFonts w:hAnsi="Times New Roman" w:cs="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Порядок формирования и выдачи сведений о трудовой деятельности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pPr>
        <w:spacing w:line="240" w:lineRule="auto"/>
        <w:rPr>
          <w:rFonts w:hAnsi="Times New Roman" w:cs="Times New Roman"/>
          <w:color w:val="000000"/>
          <w:sz w:val="24"/>
          <w:szCs w:val="24"/>
        </w:rPr>
      </w:pPr>
      <w:r>
        <w:rPr>
          <w:rFonts w:hAnsi="Times New Roman" w:cs="Times New Roman"/>
          <w:color w:val="000000"/>
          <w:sz w:val="24"/>
          <w:szCs w:val="24"/>
        </w:rPr>
        <w:t>5.2.  Директор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5.3.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бумажном носителе, заверенные надлежащим способом;</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Сведения о трудовой деятельности предоставляются: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период работы не позднее трех рабочих дней со дня подачи этого заявления;</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 увольнении — в день прекращения трудового договора.</w:t>
      </w:r>
    </w:p>
    <w:p>
      <w:pPr>
        <w:spacing w:line="240" w:lineRule="auto"/>
        <w:rPr>
          <w:rFonts w:hAnsi="Times New Roman" w:cs="Times New Roman"/>
          <w:color w:val="000000"/>
          <w:sz w:val="24"/>
          <w:szCs w:val="24"/>
        </w:rPr>
      </w:pPr>
      <w:r>
        <w:rPr>
          <w:rFonts w:hAnsi="Times New Roman" w:cs="Times New Roman"/>
          <w:color w:val="000000"/>
          <w:sz w:val="24"/>
          <w:szCs w:val="24"/>
        </w:rPr>
        <w:t>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kadry_mbou_1@mail.ru. При использовании электронной почты работодателя работник направляет отсканированное заявление, в котором содержится:  </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работодателя;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должностное лицо, на имя которого направлено заявление (директор образовательной организации);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просьба о направлении в форме электронного документа сведений о трудовой деятельности у работодателя;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электронной почты работника;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Основные права и обязанности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6.2. Работник имеет право на:</w:t>
      </w:r>
    </w:p>
    <w:p>
      <w:pPr>
        <w:spacing w:line="240" w:lineRule="auto"/>
        <w:rPr>
          <w:rFonts w:hAnsi="Times New Roman" w:cs="Times New Roman"/>
          <w:color w:val="000000"/>
          <w:sz w:val="24"/>
          <w:szCs w:val="24"/>
        </w:rPr>
      </w:pPr>
      <w:r>
        <w:rPr>
          <w:rFonts w:hAnsi="Times New Roman" w:cs="Times New Roman"/>
          <w:color w:val="000000"/>
          <w:sz w:val="24"/>
          <w:szCs w:val="24"/>
        </w:rPr>
        <w:t>6.2.1. предоставление ему работы, обусловленной трудовым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pPr>
        <w:spacing w:line="240" w:lineRule="auto"/>
        <w:rPr>
          <w:rFonts w:hAnsi="Times New Roman" w:cs="Times New Roman"/>
          <w:color w:val="000000"/>
          <w:sz w:val="24"/>
          <w:szCs w:val="24"/>
        </w:rPr>
      </w:pPr>
      <w:r>
        <w:rPr>
          <w:rFonts w:hAnsi="Times New Roman" w:cs="Times New Roman"/>
          <w:color w:val="000000"/>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pPr>
        <w:spacing w:line="240" w:lineRule="auto"/>
        <w:rPr>
          <w:rFonts w:hAnsi="Times New Roman" w:cs="Times New Roman"/>
          <w:color w:val="000000"/>
          <w:sz w:val="24"/>
          <w:szCs w:val="24"/>
        </w:rPr>
      </w:pPr>
      <w:r>
        <w:rPr>
          <w:rFonts w:hAnsi="Times New Roman" w:cs="Times New Roman"/>
          <w:color w:val="000000"/>
          <w:sz w:val="24"/>
          <w:szCs w:val="24"/>
        </w:rPr>
        <w:t>6.2.5. полную и достоверную информацию об условиях труда и требованиях охраны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6.2.7. объединение, включая право на создание профсоюзов и участие в них;</w:t>
      </w:r>
    </w:p>
    <w:p>
      <w:pPr>
        <w:spacing w:line="240" w:lineRule="auto"/>
        <w:rPr>
          <w:rFonts w:hAnsi="Times New Roman" w:cs="Times New Roman"/>
          <w:color w:val="000000"/>
          <w:sz w:val="24"/>
          <w:szCs w:val="24"/>
        </w:rPr>
      </w:pPr>
      <w:r>
        <w:rPr>
          <w:rFonts w:hAnsi="Times New Roman" w:cs="Times New Roman"/>
          <w:color w:val="000000"/>
          <w:sz w:val="24"/>
          <w:szCs w:val="24"/>
        </w:rPr>
        <w:t>6.2.8.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pPr>
        <w:spacing w:line="240" w:lineRule="auto"/>
        <w:rPr>
          <w:rFonts w:hAnsi="Times New Roman" w:cs="Times New Roman"/>
          <w:color w:val="000000"/>
          <w:sz w:val="24"/>
          <w:szCs w:val="24"/>
        </w:rPr>
      </w:pPr>
      <w:r>
        <w:rPr>
          <w:rFonts w:hAnsi="Times New Roman" w:cs="Times New Roman"/>
          <w:color w:val="000000"/>
          <w:sz w:val="24"/>
          <w:szCs w:val="24"/>
        </w:rPr>
        <w:t>6.2.10. защиту своих трудовых прав, свобод и законных интересов всеми не запрещенными законом способами;</w:t>
      </w:r>
    </w:p>
    <w:p>
      <w:pPr>
        <w:spacing w:line="240" w:lineRule="auto"/>
        <w:rPr>
          <w:rFonts w:hAnsi="Times New Roman" w:cs="Times New Roman"/>
          <w:color w:val="000000"/>
          <w:sz w:val="24"/>
          <w:szCs w:val="24"/>
        </w:rPr>
      </w:pPr>
      <w:r>
        <w:rPr>
          <w:rFonts w:hAnsi="Times New Roman" w:cs="Times New Roman"/>
          <w:color w:val="000000"/>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6.2.13. обязательное социальное страхование в порядке и случаях, предусмотренных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6.2.14. предоставление предусмотренных Трудовым кодексом РФ гарантий при прохождении диспансеризации.</w:t>
      </w:r>
    </w:p>
    <w:p>
      <w:pPr>
        <w:spacing w:line="240" w:lineRule="auto"/>
        <w:rPr>
          <w:rFonts w:hAnsi="Times New Roman" w:cs="Times New Roman"/>
          <w:color w:val="000000"/>
          <w:sz w:val="24"/>
          <w:szCs w:val="24"/>
        </w:rPr>
      </w:pPr>
      <w:r>
        <w:rPr>
          <w:rFonts w:hAnsi="Times New Roman" w:cs="Times New Roman"/>
          <w:color w:val="000000"/>
          <w:sz w:val="24"/>
          <w:szCs w:val="24"/>
        </w:rPr>
        <w:t>6.3. Работник обязан:</w:t>
      </w:r>
    </w:p>
    <w:p>
      <w:pPr>
        <w:spacing w:line="240" w:lineRule="auto"/>
        <w:rPr>
          <w:rFonts w:hAnsi="Times New Roman" w:cs="Times New Roman"/>
          <w:color w:val="000000"/>
          <w:sz w:val="24"/>
          <w:szCs w:val="24"/>
        </w:rPr>
      </w:pPr>
      <w:r>
        <w:rPr>
          <w:rFonts w:hAnsi="Times New Roman" w:cs="Times New Roman"/>
          <w:color w:val="000000"/>
          <w:sz w:val="24"/>
          <w:szCs w:val="24"/>
        </w:rPr>
        <w:t>6.3.1. добросовестно исполнять свои трудовые обязанности, возложенные на него трудовым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6.3.2. соблюдать настоящие Правила, трудовую дисциплину;</w:t>
      </w:r>
    </w:p>
    <w:p>
      <w:pPr>
        <w:spacing w:line="240" w:lineRule="auto"/>
        <w:rPr>
          <w:rFonts w:hAnsi="Times New Roman" w:cs="Times New Roman"/>
          <w:color w:val="000000"/>
          <w:sz w:val="24"/>
          <w:szCs w:val="24"/>
        </w:rPr>
      </w:pPr>
      <w:r>
        <w:rPr>
          <w:rFonts w:hAnsi="Times New Roman" w:cs="Times New Roman"/>
          <w:color w:val="000000"/>
          <w:sz w:val="24"/>
          <w:szCs w:val="24"/>
        </w:rPr>
        <w:t>6.3.3. выполнять установленные нормы труда;</w:t>
      </w:r>
    </w:p>
    <w:p>
      <w:pPr>
        <w:spacing w:line="240" w:lineRule="auto"/>
        <w:rPr>
          <w:rFonts w:hAnsi="Times New Roman" w:cs="Times New Roman"/>
          <w:color w:val="000000"/>
          <w:sz w:val="24"/>
          <w:szCs w:val="24"/>
        </w:rPr>
      </w:pPr>
      <w:r>
        <w:rPr>
          <w:rFonts w:hAnsi="Times New Roman" w:cs="Times New Roman"/>
          <w:color w:val="000000"/>
          <w:sz w:val="24"/>
          <w:szCs w:val="24"/>
        </w:rPr>
        <w:t>6.3.4. соблюдать требования по охране труда и обеспечению безопасности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pPr>
        <w:spacing w:line="240" w:lineRule="auto"/>
        <w:rPr>
          <w:rFonts w:hAnsi="Times New Roman" w:cs="Times New Roman"/>
          <w:color w:val="000000"/>
          <w:sz w:val="24"/>
          <w:szCs w:val="24"/>
        </w:rPr>
      </w:pPr>
      <w:r>
        <w:rPr>
          <w:rFonts w:hAnsi="Times New Roman" w:cs="Times New Roman"/>
          <w:color w:val="000000"/>
          <w:sz w:val="24"/>
          <w:szCs w:val="24"/>
        </w:rPr>
        <w:t>6.3.7. по направлению работодателя проходить периодические и внеочередные (в соответствии с медицинскими рекомендациями) медицинские осмотры;</w:t>
      </w:r>
    </w:p>
    <w:p>
      <w:pPr>
        <w:spacing w:line="240" w:lineRule="auto"/>
        <w:rPr>
          <w:rFonts w:hAnsi="Times New Roman" w:cs="Times New Roman"/>
          <w:color w:val="000000"/>
          <w:sz w:val="24"/>
          <w:szCs w:val="24"/>
        </w:rPr>
      </w:pPr>
      <w:r>
        <w:rPr>
          <w:rFonts w:hAnsi="Times New Roman" w:cs="Times New Roman"/>
          <w:color w:val="000000"/>
          <w:sz w:val="24"/>
          <w:szCs w:val="24"/>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pPr>
        <w:spacing w:line="240" w:lineRule="auto"/>
        <w:rPr>
          <w:rFonts w:hAnsi="Times New Roman" w:cs="Times New Roman"/>
          <w:color w:val="000000"/>
          <w:sz w:val="24"/>
          <w:szCs w:val="24"/>
        </w:rPr>
      </w:pPr>
      <w:r>
        <w:rPr>
          <w:rFonts w:hAnsi="Times New Roman" w:cs="Times New Roman"/>
          <w:color w:val="000000"/>
          <w:sz w:val="24"/>
          <w:szCs w:val="24"/>
        </w:rPr>
        <w:t>6.3.9.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pPr>
        <w:spacing w:line="240" w:lineRule="auto"/>
        <w:rPr>
          <w:rFonts w:hAnsi="Times New Roman" w:cs="Times New Roman"/>
          <w:color w:val="000000"/>
          <w:sz w:val="24"/>
          <w:szCs w:val="24"/>
        </w:rPr>
      </w:pPr>
      <w:r>
        <w:rPr>
          <w:rFonts w:hAnsi="Times New Roman" w:cs="Times New Roman"/>
          <w:color w:val="000000"/>
          <w:sz w:val="24"/>
          <w:szCs w:val="24"/>
        </w:rPr>
        <w:t>6.4. Педагогические работники образовательной организации пользуются следующими академическими правами и свободами:</w:t>
      </w:r>
    </w:p>
    <w:p>
      <w:pPr>
        <w:spacing w:line="240" w:lineRule="auto"/>
        <w:rPr>
          <w:rFonts w:hAnsi="Times New Roman" w:cs="Times New Roman"/>
          <w:color w:val="000000"/>
          <w:sz w:val="24"/>
          <w:szCs w:val="24"/>
        </w:rPr>
      </w:pPr>
      <w:r>
        <w:rPr>
          <w:rFonts w:hAnsi="Times New Roman" w:cs="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6.4.2. свобода выбора и использования педагогически обоснованных форм, средств, методов обучения и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spacing w:line="240" w:lineRule="auto"/>
        <w:rPr>
          <w:rFonts w:hAnsi="Times New Roman" w:cs="Times New Roman"/>
          <w:color w:val="000000"/>
          <w:sz w:val="24"/>
          <w:szCs w:val="24"/>
        </w:rPr>
      </w:pPr>
      <w:r>
        <w:rPr>
          <w:rFonts w:hAnsi="Times New Roman" w:cs="Times New Roman"/>
          <w:color w:val="000000"/>
          <w:sz w:val="24"/>
          <w:szCs w:val="24"/>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spacing w:line="240" w:lineRule="auto"/>
        <w:rPr>
          <w:rFonts w:hAnsi="Times New Roman" w:cs="Times New Roman"/>
          <w:color w:val="000000"/>
          <w:sz w:val="24"/>
          <w:szCs w:val="24"/>
        </w:rPr>
      </w:pPr>
      <w:r>
        <w:rPr>
          <w:rFonts w:hAnsi="Times New Roman" w:cs="Times New Roman"/>
          <w:color w:val="000000"/>
          <w:sz w:val="24"/>
          <w:szCs w:val="24"/>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spacing w:line="240" w:lineRule="auto"/>
        <w:rPr>
          <w:rFonts w:hAnsi="Times New Roman" w:cs="Times New Roman"/>
          <w:color w:val="000000"/>
          <w:sz w:val="24"/>
          <w:szCs w:val="24"/>
        </w:rPr>
      </w:pPr>
      <w:r>
        <w:rPr>
          <w:rFonts w:hAnsi="Times New Roman" w:cs="Times New Roman"/>
          <w:color w:val="000000"/>
          <w:sz w:val="24"/>
          <w:szCs w:val="24"/>
        </w:rPr>
        <w:t>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6.4.11. право на объединение в общественные профессиональные организации в формах и в порядке, которые установлены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6.4.12.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направлять в органы управления МБОУ ЦО № 1 обращения о применении к обучающимся, нарушающим и (или) ущемляющим права педагогических работников, дисциплинарных взысканий;</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обращаться в комиссию по урегулированию споров между участниками образовательных отношений;</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использовать не запрещенные законодательством РФ иные способы защиты прав и законных интересов.</w:t>
      </w:r>
    </w:p>
    <w:p>
      <w:pPr>
        <w:spacing w:line="240" w:lineRule="auto"/>
        <w:rPr>
          <w:rFonts w:hAnsi="Times New Roman" w:cs="Times New Roman"/>
          <w:color w:val="000000"/>
          <w:sz w:val="24"/>
          <w:szCs w:val="24"/>
        </w:rPr>
      </w:pPr>
      <w:r>
        <w:rPr>
          <w:rFonts w:hAnsi="Times New Roman" w:cs="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6.5. Педагогические работники образовательной организации имеют следующие трудовые права и социальные гарантии:</w:t>
      </w:r>
    </w:p>
    <w:p>
      <w:pPr>
        <w:spacing w:line="240" w:lineRule="auto"/>
        <w:rPr>
          <w:rFonts w:hAnsi="Times New Roman" w:cs="Times New Roman"/>
          <w:color w:val="000000"/>
          <w:sz w:val="24"/>
          <w:szCs w:val="24"/>
        </w:rPr>
      </w:pPr>
      <w:r>
        <w:rPr>
          <w:rFonts w:hAnsi="Times New Roman" w:cs="Times New Roman"/>
          <w:color w:val="000000"/>
          <w:sz w:val="24"/>
          <w:szCs w:val="24"/>
        </w:rPr>
        <w:t>6.5.1. право на сокращенную продолжительность рабочего времени;</w:t>
      </w:r>
    </w:p>
    <w:p>
      <w:pPr>
        <w:spacing w:line="240" w:lineRule="auto"/>
        <w:rPr>
          <w:rFonts w:hAnsi="Times New Roman" w:cs="Times New Roman"/>
          <w:color w:val="000000"/>
          <w:sz w:val="24"/>
          <w:szCs w:val="24"/>
        </w:rPr>
      </w:pPr>
      <w:r>
        <w:rPr>
          <w:rFonts w:hAnsi="Times New Roman" w:cs="Times New Roman"/>
          <w:color w:val="000000"/>
          <w:sz w:val="24"/>
          <w:szCs w:val="24"/>
        </w:rPr>
        <w:t>6.5.2. право на дополнительное профессиональное образование по профилю педагогической деятельности не реже чем один раз в три года;</w:t>
      </w:r>
    </w:p>
    <w:p>
      <w:pPr>
        <w:spacing w:line="240" w:lineRule="auto"/>
        <w:rPr>
          <w:rFonts w:hAnsi="Times New Roman" w:cs="Times New Roman"/>
          <w:color w:val="000000"/>
          <w:sz w:val="24"/>
          <w:szCs w:val="24"/>
        </w:rPr>
      </w:pPr>
      <w:r>
        <w:rPr>
          <w:rFonts w:hAnsi="Times New Roman" w:cs="Times New Roman"/>
          <w:color w:val="000000"/>
          <w:sz w:val="24"/>
          <w:szCs w:val="24"/>
        </w:rPr>
        <w:t>6.5.3. право на ежегодный основной удлиненный оплачиваемый отпуск, продолжительность которого определяется Правительством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6.5.5. право на досрочное назначение страховой пенсии по старости в порядке, установленном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spacing w:line="240" w:lineRule="auto"/>
        <w:rPr>
          <w:rFonts w:hAnsi="Times New Roman" w:cs="Times New Roman"/>
          <w:color w:val="000000"/>
          <w:sz w:val="24"/>
          <w:szCs w:val="24"/>
        </w:rPr>
      </w:pPr>
      <w:r>
        <w:rPr>
          <w:rFonts w:hAnsi="Times New Roman" w:cs="Times New Roman"/>
          <w:color w:val="000000"/>
          <w:sz w:val="24"/>
          <w:szCs w:val="24"/>
        </w:rPr>
        <w:t>6.5.7. 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6.6. Педагогические работники образовательной организации обязаны:</w:t>
      </w:r>
    </w:p>
    <w:p>
      <w:pPr>
        <w:spacing w:line="240" w:lineRule="auto"/>
        <w:rPr>
          <w:rFonts w:hAnsi="Times New Roman" w:cs="Times New Roman"/>
          <w:color w:val="000000"/>
          <w:sz w:val="24"/>
          <w:szCs w:val="24"/>
        </w:rPr>
      </w:pPr>
      <w:r>
        <w:rPr>
          <w:rFonts w:hAnsi="Times New Roman" w:cs="Times New Roman"/>
          <w:color w:val="000000"/>
          <w:sz w:val="24"/>
          <w:szCs w:val="24"/>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6.6.2.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pPr>
        <w:spacing w:line="240" w:lineRule="auto"/>
        <w:rPr>
          <w:rFonts w:hAnsi="Times New Roman" w:cs="Times New Roman"/>
          <w:color w:val="000000"/>
          <w:sz w:val="24"/>
          <w:szCs w:val="24"/>
        </w:rPr>
      </w:pPr>
      <w:r>
        <w:rPr>
          <w:rFonts w:hAnsi="Times New Roman" w:cs="Times New Roman"/>
          <w:color w:val="000000"/>
          <w:sz w:val="24"/>
          <w:szCs w:val="24"/>
        </w:rPr>
        <w:t>6.6.3. соблюдать правовые, нравственные и этические нормы, следовать требованиям профессиональной этики;</w:t>
      </w:r>
    </w:p>
    <w:p>
      <w:pPr>
        <w:spacing w:line="240" w:lineRule="auto"/>
        <w:rPr>
          <w:rFonts w:hAnsi="Times New Roman" w:cs="Times New Roman"/>
          <w:color w:val="000000"/>
          <w:sz w:val="24"/>
          <w:szCs w:val="24"/>
        </w:rPr>
      </w:pPr>
      <w:r>
        <w:rPr>
          <w:rFonts w:hAnsi="Times New Roman" w:cs="Times New Roman"/>
          <w:color w:val="000000"/>
          <w:sz w:val="24"/>
          <w:szCs w:val="24"/>
        </w:rPr>
        <w:t>6.6.4. уважать честь и достоинство обучающихся и других участников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6.6.5.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spacing w:line="240" w:lineRule="auto"/>
        <w:rPr>
          <w:rFonts w:hAnsi="Times New Roman" w:cs="Times New Roman"/>
          <w:color w:val="000000"/>
          <w:sz w:val="24"/>
          <w:szCs w:val="24"/>
        </w:rPr>
      </w:pPr>
      <w:r>
        <w:rPr>
          <w:rFonts w:hAnsi="Times New Roman" w:cs="Times New Roman"/>
          <w:color w:val="000000"/>
          <w:sz w:val="24"/>
          <w:szCs w:val="24"/>
        </w:rPr>
        <w:t>6.6.6. применять педагогически обоснованные и обеспечивающие высокое качество образования формы, методы обучения и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pPr>
        <w:spacing w:line="240" w:lineRule="auto"/>
        <w:rPr>
          <w:rFonts w:hAnsi="Times New Roman" w:cs="Times New Roman"/>
          <w:color w:val="000000"/>
          <w:sz w:val="24"/>
          <w:szCs w:val="24"/>
        </w:rPr>
      </w:pPr>
      <w:r>
        <w:rPr>
          <w:rFonts w:hAnsi="Times New Roman" w:cs="Times New Roman"/>
          <w:color w:val="000000"/>
          <w:sz w:val="24"/>
          <w:szCs w:val="24"/>
        </w:rPr>
        <w:t>6.6.8. систематически повышать свой профессиональный уровень;</w:t>
      </w:r>
    </w:p>
    <w:p>
      <w:pPr>
        <w:spacing w:line="240" w:lineRule="auto"/>
        <w:rPr>
          <w:rFonts w:hAnsi="Times New Roman" w:cs="Times New Roman"/>
          <w:color w:val="000000"/>
          <w:sz w:val="24"/>
          <w:szCs w:val="24"/>
        </w:rPr>
      </w:pPr>
      <w:r>
        <w:rPr>
          <w:rFonts w:hAnsi="Times New Roman" w:cs="Times New Roman"/>
          <w:color w:val="000000"/>
          <w:sz w:val="24"/>
          <w:szCs w:val="24"/>
        </w:rPr>
        <w:t>6.6.9. проходить аттестацию на соответствие занимаемой должности в порядке, установленном законодательством об образовании;</w:t>
      </w:r>
    </w:p>
    <w:p>
      <w:pPr>
        <w:spacing w:line="240" w:lineRule="auto"/>
        <w:rPr>
          <w:rFonts w:hAnsi="Times New Roman" w:cs="Times New Roman"/>
          <w:color w:val="000000"/>
          <w:sz w:val="24"/>
          <w:szCs w:val="24"/>
        </w:rPr>
      </w:pPr>
      <w:r>
        <w:rPr>
          <w:rFonts w:hAnsi="Times New Roman" w:cs="Times New Roman"/>
          <w:color w:val="000000"/>
          <w:sz w:val="24"/>
          <w:szCs w:val="24"/>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pPr>
        <w:spacing w:line="240" w:lineRule="auto"/>
        <w:rPr>
          <w:rFonts w:hAnsi="Times New Roman" w:cs="Times New Roman"/>
          <w:color w:val="000000"/>
          <w:sz w:val="24"/>
          <w:szCs w:val="24"/>
        </w:rPr>
      </w:pPr>
      <w:r>
        <w:rPr>
          <w:rFonts w:hAnsi="Times New Roman" w:cs="Times New Roman"/>
          <w:color w:val="000000"/>
          <w:sz w:val="24"/>
          <w:szCs w:val="24"/>
        </w:rPr>
        <w:t>6.6.11. проходить в установленном законодательством РФ порядке обучение и проверку знаний и навыков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pPr>
        <w:spacing w:line="240" w:lineRule="auto"/>
        <w:rPr>
          <w:rFonts w:hAnsi="Times New Roman" w:cs="Times New Roman"/>
          <w:color w:val="000000"/>
          <w:sz w:val="24"/>
          <w:szCs w:val="24"/>
        </w:rPr>
      </w:pPr>
      <w:r>
        <w:rPr>
          <w:rFonts w:hAnsi="Times New Roman" w:cs="Times New Roman"/>
          <w:color w:val="000000"/>
          <w:sz w:val="24"/>
          <w:szCs w:val="24"/>
        </w:rPr>
        <w:t>6.6.13.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6.6.15. исполнять иные обязанности, предусмотренные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6.7.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pPr>
        <w:spacing w:line="240" w:lineRule="auto"/>
        <w:rPr>
          <w:rFonts w:hAnsi="Times New Roman" w:cs="Times New Roman"/>
          <w:color w:val="000000"/>
          <w:sz w:val="24"/>
          <w:szCs w:val="24"/>
        </w:rPr>
      </w:pPr>
      <w:r>
        <w:rPr>
          <w:rFonts w:hAnsi="Times New Roman" w:cs="Times New Roman"/>
          <w:color w:val="000000"/>
          <w:sz w:val="24"/>
          <w:szCs w:val="24"/>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pPr>
        <w:spacing w:line="240" w:lineRule="auto"/>
        <w:rPr>
          <w:rFonts w:hAnsi="Times New Roman" w:cs="Times New Roman"/>
          <w:color w:val="000000"/>
          <w:sz w:val="24"/>
          <w:szCs w:val="24"/>
        </w:rPr>
      </w:pPr>
      <w:r>
        <w:rPr>
          <w:rFonts w:hAnsi="Times New Roman" w:cs="Times New Roman"/>
          <w:color w:val="000000"/>
          <w:sz w:val="24"/>
          <w:szCs w:val="24"/>
        </w:rPr>
        <w:t>6.7.2. Результаты рассмотрения заявления директор образовательной организации, лицо, его заменяющее, оформляют в виде резолюции на заявлении.</w:t>
      </w:r>
    </w:p>
    <w:p>
      <w:pPr>
        <w:spacing w:line="240" w:lineRule="auto"/>
        <w:rPr>
          <w:rFonts w:hAnsi="Times New Roman" w:cs="Times New Roman"/>
          <w:color w:val="000000"/>
          <w:sz w:val="24"/>
          <w:szCs w:val="24"/>
        </w:rPr>
      </w:pPr>
      <w:r>
        <w:rPr>
          <w:rFonts w:hAnsi="Times New Roman" w:cs="Times New Roman"/>
          <w:color w:val="000000"/>
          <w:sz w:val="24"/>
          <w:szCs w:val="24"/>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pPr>
        <w:spacing w:line="240" w:lineRule="auto"/>
        <w:rPr>
          <w:rFonts w:hAnsi="Times New Roman" w:cs="Times New Roman"/>
          <w:color w:val="000000"/>
          <w:sz w:val="24"/>
          <w:szCs w:val="24"/>
        </w:rPr>
      </w:pPr>
      <w:r>
        <w:rPr>
          <w:rFonts w:hAnsi="Times New Roman" w:cs="Times New Roman"/>
          <w:color w:val="000000"/>
          <w:sz w:val="24"/>
          <w:szCs w:val="24"/>
        </w:rPr>
        <w:t>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Основные права и обязанности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7.1. Работодатель имеет право:</w:t>
      </w:r>
    </w:p>
    <w:p>
      <w:pPr>
        <w:spacing w:line="240" w:lineRule="auto"/>
        <w:rPr>
          <w:rFonts w:hAnsi="Times New Roman" w:cs="Times New Roman"/>
          <w:color w:val="000000"/>
          <w:sz w:val="24"/>
          <w:szCs w:val="24"/>
        </w:rPr>
      </w:pPr>
      <w:r>
        <w:rPr>
          <w:rFonts w:hAnsi="Times New Roman" w:cs="Times New Roman"/>
          <w:color w:val="000000"/>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7.1.2. вести коллективные переговоры и заключать коллективные договоры;</w:t>
      </w:r>
    </w:p>
    <w:p>
      <w:pPr>
        <w:spacing w:line="240" w:lineRule="auto"/>
        <w:rPr>
          <w:rFonts w:hAnsi="Times New Roman" w:cs="Times New Roman"/>
          <w:color w:val="000000"/>
          <w:sz w:val="24"/>
          <w:szCs w:val="24"/>
        </w:rPr>
      </w:pPr>
      <w:r>
        <w:rPr>
          <w:rFonts w:hAnsi="Times New Roman" w:cs="Times New Roman"/>
          <w:color w:val="000000"/>
          <w:sz w:val="24"/>
          <w:szCs w:val="24"/>
        </w:rPr>
        <w:t>7.1.3. поощрять работников за добросовестный эффективный труд;</w:t>
      </w:r>
    </w:p>
    <w:p>
      <w:pPr>
        <w:spacing w:line="240" w:lineRule="auto"/>
        <w:rPr>
          <w:rFonts w:hAnsi="Times New Roman" w:cs="Times New Roman"/>
          <w:color w:val="000000"/>
          <w:sz w:val="24"/>
          <w:szCs w:val="24"/>
        </w:rPr>
      </w:pPr>
      <w:r>
        <w:rPr>
          <w:rFonts w:hAnsi="Times New Roman" w:cs="Times New Roman"/>
          <w:color w:val="000000"/>
          <w:sz w:val="24"/>
          <w:szCs w:val="24"/>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7.1.6. реализовывать права, предоставленные ему законодательством о специальной оценке условий труда;</w:t>
      </w:r>
    </w:p>
    <w:p>
      <w:pPr>
        <w:spacing w:line="240" w:lineRule="auto"/>
        <w:rPr>
          <w:rFonts w:hAnsi="Times New Roman" w:cs="Times New Roman"/>
          <w:color w:val="000000"/>
          <w:sz w:val="24"/>
          <w:szCs w:val="24"/>
        </w:rPr>
      </w:pPr>
      <w:r>
        <w:rPr>
          <w:rFonts w:hAnsi="Times New Roman" w:cs="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pPr>
        <w:spacing w:line="240" w:lineRule="auto"/>
        <w:rPr>
          <w:rFonts w:hAnsi="Times New Roman" w:cs="Times New Roman"/>
          <w:color w:val="000000"/>
          <w:sz w:val="24"/>
          <w:szCs w:val="24"/>
        </w:rPr>
      </w:pPr>
      <w:r>
        <w:rPr>
          <w:rFonts w:hAnsi="Times New Roman" w:cs="Times New Roman"/>
          <w:color w:val="000000"/>
          <w:sz w:val="24"/>
          <w:szCs w:val="24"/>
        </w:rPr>
        <w:t>7.1.8. разрабатывать и принимать локальные акты;</w:t>
      </w:r>
    </w:p>
    <w:p>
      <w:pPr>
        <w:spacing w:line="240" w:lineRule="auto"/>
        <w:rPr>
          <w:rFonts w:hAnsi="Times New Roman" w:cs="Times New Roman"/>
          <w:color w:val="000000"/>
          <w:sz w:val="24"/>
          <w:szCs w:val="24"/>
        </w:rPr>
      </w:pPr>
      <w:r>
        <w:rPr>
          <w:rFonts w:hAnsi="Times New Roman" w:cs="Times New Roman"/>
          <w:color w:val="000000"/>
          <w:sz w:val="24"/>
          <w:szCs w:val="24"/>
        </w:rPr>
        <w:t>7.1.9. устанавливать штатное расписание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7.1.10. распределять должностные обязанности между работниками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7.1.12. иные права, установленном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7.2. Работодатель обязан:</w:t>
      </w:r>
    </w:p>
    <w:p>
      <w:pPr>
        <w:spacing w:line="240" w:lineRule="auto"/>
        <w:rPr>
          <w:rFonts w:hAnsi="Times New Roman" w:cs="Times New Roman"/>
          <w:color w:val="000000"/>
          <w:sz w:val="24"/>
          <w:szCs w:val="24"/>
        </w:rPr>
      </w:pPr>
      <w:r>
        <w:rPr>
          <w:rFonts w:hAnsi="Times New Roman" w:cs="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pPr>
        <w:spacing w:line="240" w:lineRule="auto"/>
        <w:rPr>
          <w:rFonts w:hAnsi="Times New Roman" w:cs="Times New Roman"/>
          <w:color w:val="000000"/>
          <w:sz w:val="24"/>
          <w:szCs w:val="24"/>
        </w:rPr>
      </w:pPr>
      <w:r>
        <w:rPr>
          <w:rFonts w:hAnsi="Times New Roman" w:cs="Times New Roman"/>
          <w:color w:val="000000"/>
          <w:sz w:val="24"/>
          <w:szCs w:val="24"/>
        </w:rPr>
        <w:t>7.2.2. предоставлять работникам работу, обусловленную трудовым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7.2.5. обеспечивать работникам равную оплату труда за труд равной ценности;</w:t>
      </w:r>
    </w:p>
    <w:p>
      <w:pPr>
        <w:spacing w:line="240" w:lineRule="auto"/>
        <w:rPr>
          <w:rFonts w:hAnsi="Times New Roman" w:cs="Times New Roman"/>
          <w:color w:val="000000"/>
          <w:sz w:val="24"/>
          <w:szCs w:val="24"/>
        </w:rPr>
      </w:pPr>
      <w:r>
        <w:rPr>
          <w:rFonts w:hAnsi="Times New Roman" w:cs="Times New Roman"/>
          <w:color w:val="000000"/>
          <w:sz w:val="24"/>
          <w:szCs w:val="24"/>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pPr>
        <w:spacing w:line="240" w:lineRule="auto"/>
        <w:rPr>
          <w:rFonts w:hAnsi="Times New Roman" w:cs="Times New Roman"/>
          <w:color w:val="000000"/>
          <w:sz w:val="24"/>
          <w:szCs w:val="24"/>
        </w:rPr>
      </w:pPr>
      <w:r>
        <w:rPr>
          <w:rFonts w:hAnsi="Times New Roman" w:cs="Times New Roman"/>
          <w:color w:val="000000"/>
          <w:sz w:val="24"/>
          <w:szCs w:val="24"/>
        </w:rPr>
        <w:t>7.2.7. вести коллективные переговоры, а также заключать коллективный договор в порядке, установленном Трудовым кодексом РФ;</w:t>
      </w:r>
    </w:p>
    <w:p>
      <w:pPr>
        <w:spacing w:line="240" w:lineRule="auto"/>
        <w:rPr>
          <w:rFonts w:hAnsi="Times New Roman" w:cs="Times New Roman"/>
          <w:color w:val="000000"/>
          <w:sz w:val="24"/>
          <w:szCs w:val="24"/>
        </w:rPr>
      </w:pPr>
      <w:r>
        <w:rPr>
          <w:rFonts w:hAnsi="Times New Roman" w:cs="Times New Roman"/>
          <w:color w:val="000000"/>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pPr>
        <w:spacing w:line="240" w:lineRule="auto"/>
        <w:rPr>
          <w:rFonts w:hAnsi="Times New Roman" w:cs="Times New Roman"/>
          <w:color w:val="000000"/>
          <w:sz w:val="24"/>
          <w:szCs w:val="24"/>
        </w:rPr>
      </w:pPr>
      <w:r>
        <w:rPr>
          <w:rFonts w:hAnsi="Times New Roman" w:cs="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pPr>
        <w:spacing w:line="240" w:lineRule="auto"/>
        <w:rPr>
          <w:rFonts w:hAnsi="Times New Roman" w:cs="Times New Roman"/>
          <w:color w:val="000000"/>
          <w:sz w:val="24"/>
          <w:szCs w:val="24"/>
        </w:rPr>
      </w:pPr>
      <w:r>
        <w:rPr>
          <w:rFonts w:hAnsi="Times New Roman" w:cs="Times New Roman"/>
          <w:color w:val="000000"/>
          <w:sz w:val="24"/>
          <w:szCs w:val="24"/>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pPr>
        <w:spacing w:line="240" w:lineRule="auto"/>
        <w:rPr>
          <w:rFonts w:hAnsi="Times New Roman" w:cs="Times New Roman"/>
          <w:color w:val="000000"/>
          <w:sz w:val="24"/>
          <w:szCs w:val="24"/>
        </w:rPr>
      </w:pPr>
      <w:r>
        <w:rPr>
          <w:rFonts w:hAnsi="Times New Roman" w:cs="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pPr>
        <w:spacing w:line="240" w:lineRule="auto"/>
        <w:rPr>
          <w:rFonts w:hAnsi="Times New Roman" w:cs="Times New Roman"/>
          <w:color w:val="000000"/>
          <w:sz w:val="24"/>
          <w:szCs w:val="24"/>
        </w:rPr>
      </w:pPr>
      <w:r>
        <w:rPr>
          <w:rFonts w:hAnsi="Times New Roman" w:cs="Times New Roman"/>
          <w:color w:val="000000"/>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pPr>
        <w:spacing w:line="240" w:lineRule="auto"/>
        <w:rPr>
          <w:rFonts w:hAnsi="Times New Roman" w:cs="Times New Roman"/>
          <w:color w:val="000000"/>
          <w:sz w:val="24"/>
          <w:szCs w:val="24"/>
        </w:rPr>
      </w:pPr>
      <w:r>
        <w:rPr>
          <w:rFonts w:hAnsi="Times New Roman" w:cs="Times New Roman"/>
          <w:color w:val="000000"/>
          <w:sz w:val="24"/>
          <w:szCs w:val="24"/>
        </w:rPr>
        <w:t>7.2.13. обеспечивать бытовые нужды работников, связанные с исполнением ими трудовых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7.2.14. осуществлять обязательное социальное страхование работников в порядке, установленном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pPr>
        <w:spacing w:line="240" w:lineRule="auto"/>
        <w:rPr>
          <w:rFonts w:hAnsi="Times New Roman" w:cs="Times New Roman"/>
          <w:color w:val="000000"/>
          <w:sz w:val="24"/>
          <w:szCs w:val="24"/>
        </w:rPr>
      </w:pPr>
      <w:r>
        <w:rPr>
          <w:rFonts w:hAnsi="Times New Roman" w:cs="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pPr>
        <w:spacing w:line="240" w:lineRule="auto"/>
        <w:rPr>
          <w:rFonts w:hAnsi="Times New Roman" w:cs="Times New Roman"/>
          <w:color w:val="000000"/>
          <w:sz w:val="24"/>
          <w:szCs w:val="24"/>
        </w:rPr>
      </w:pPr>
      <w:r>
        <w:rPr>
          <w:rFonts w:hAnsi="Times New Roman" w:cs="Times New Roman"/>
          <w:color w:val="000000"/>
          <w:sz w:val="24"/>
          <w:szCs w:val="24"/>
        </w:rPr>
        <w:t>7.2.17. создавать условия и организовывать дополнительное профессиональное образование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7.2.18. создавать необходимые условия для охраны и укрепления здоровья, организации питания работников образовательной организации.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Режим работы</w:t>
      </w:r>
    </w:p>
    <w:p>
      <w:pPr>
        <w:spacing w:line="240" w:lineRule="auto"/>
        <w:rPr>
          <w:rFonts w:hAnsi="Times New Roman" w:cs="Times New Roman"/>
          <w:color w:val="000000"/>
          <w:sz w:val="24"/>
          <w:szCs w:val="24"/>
        </w:rPr>
      </w:pPr>
      <w:r>
        <w:rPr>
          <w:rFonts w:hAnsi="Times New Roman" w:cs="Times New Roman"/>
          <w:color w:val="000000"/>
          <w:sz w:val="24"/>
          <w:szCs w:val="24"/>
        </w:rPr>
        <w:t>8.1. Режим работы образовательной организации  определяется приказами директора образовательной организации и локальными нормативными актами образовательной организации .</w:t>
      </w:r>
    </w:p>
    <w:p>
      <w:pPr>
        <w:spacing w:line="240" w:lineRule="auto"/>
        <w:rPr>
          <w:rFonts w:hAnsi="Times New Roman" w:cs="Times New Roman"/>
          <w:color w:val="000000"/>
          <w:sz w:val="24"/>
          <w:szCs w:val="24"/>
        </w:rPr>
      </w:pPr>
      <w:r>
        <w:rPr>
          <w:rFonts w:hAnsi="Times New Roman" w:cs="Times New Roman"/>
          <w:color w:val="000000"/>
          <w:sz w:val="24"/>
          <w:szCs w:val="24"/>
        </w:rPr>
        <w:t>В образовательной организации устанавливается пятидневная рабочая неделя для педагогического состава дошкольного отделения и начальной школы и шестидневная рабочая неделя для педагогического состава основной и средней школы.</w:t>
      </w:r>
    </w:p>
    <w:p>
      <w:pPr>
        <w:spacing w:line="240" w:lineRule="auto"/>
        <w:rPr>
          <w:rFonts w:hAnsi="Times New Roman" w:cs="Times New Roman"/>
          <w:color w:val="000000"/>
          <w:sz w:val="24"/>
          <w:szCs w:val="24"/>
        </w:rPr>
      </w:pPr>
      <w:r>
        <w:rPr>
          <w:rFonts w:hAnsi="Times New Roman" w:cs="Times New Roman"/>
          <w:color w:val="000000"/>
          <w:sz w:val="24"/>
          <w:szCs w:val="24"/>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pPr>
        <w:spacing w:line="240" w:lineRule="auto"/>
        <w:rPr>
          <w:rFonts w:hAnsi="Times New Roman" w:cs="Times New Roman"/>
          <w:color w:val="000000"/>
          <w:sz w:val="24"/>
          <w:szCs w:val="24"/>
        </w:rPr>
      </w:pPr>
      <w:r>
        <w:rPr>
          <w:rFonts w:hAnsi="Times New Roman" w:cs="Times New Roman"/>
          <w:color w:val="000000"/>
          <w:sz w:val="24"/>
          <w:szCs w:val="24"/>
        </w:rPr>
        <w:t>Дошкольное отделение работает с 7:00 до 19:00 при 12-часовом пребывании детей.</w:t>
      </w:r>
    </w:p>
    <w:p>
      <w:pPr>
        <w:spacing w:line="240" w:lineRule="auto"/>
        <w:rPr>
          <w:rFonts w:hAnsi="Times New Roman" w:cs="Times New Roman"/>
          <w:color w:val="000000"/>
          <w:sz w:val="24"/>
          <w:szCs w:val="24"/>
        </w:rPr>
      </w:pPr>
      <w:r>
        <w:rPr>
          <w:rFonts w:hAnsi="Times New Roman" w:cs="Times New Roman"/>
          <w:color w:val="000000"/>
          <w:sz w:val="24"/>
          <w:szCs w:val="24"/>
        </w:rPr>
        <w:t>Школьное отделение работает с 8:00 до 20:00.</w:t>
      </w:r>
    </w:p>
    <w:p>
      <w:pPr>
        <w:spacing w:line="240" w:lineRule="auto"/>
        <w:rPr>
          <w:rFonts w:hAnsi="Times New Roman" w:cs="Times New Roman"/>
          <w:color w:val="000000"/>
          <w:sz w:val="24"/>
          <w:szCs w:val="24"/>
        </w:rPr>
      </w:pPr>
      <w:r>
        <w:rPr>
          <w:rFonts w:hAnsi="Times New Roman" w:cs="Times New Roman"/>
          <w:color w:val="000000"/>
          <w:sz w:val="24"/>
          <w:szCs w:val="24"/>
        </w:rPr>
        <w:t>График работы школьной библиотеки определяется распоряжением директора ЦО.</w:t>
      </w:r>
    </w:p>
    <w:p>
      <w:pPr>
        <w:spacing w:line="240" w:lineRule="auto"/>
        <w:rPr>
          <w:rFonts w:hAnsi="Times New Roman" w:cs="Times New Roman"/>
          <w:color w:val="000000"/>
          <w:sz w:val="24"/>
          <w:szCs w:val="24"/>
        </w:rPr>
      </w:pPr>
      <w:r>
        <w:rPr>
          <w:rFonts w:hAnsi="Times New Roman" w:cs="Times New Roman"/>
          <w:color w:val="000000"/>
          <w:sz w:val="24"/>
          <w:szCs w:val="24"/>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p>
    <w:p>
      <w:pPr>
        <w:spacing w:line="240" w:lineRule="auto"/>
        <w:rPr>
          <w:rFonts w:hAnsi="Times New Roman" w:cs="Times New Roman"/>
          <w:color w:val="000000"/>
          <w:sz w:val="24"/>
          <w:szCs w:val="24"/>
        </w:rPr>
      </w:pPr>
      <w:r>
        <w:rPr>
          <w:rFonts w:hAnsi="Times New Roman" w:cs="Times New Roman"/>
          <w:color w:val="000000"/>
          <w:sz w:val="24"/>
          <w:szCs w:val="24"/>
        </w:rPr>
        <w:t>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pPr>
        <w:spacing w:line="240" w:lineRule="auto"/>
        <w:rPr>
          <w:rFonts w:hAnsi="Times New Roman" w:cs="Times New Roman"/>
          <w:color w:val="000000"/>
          <w:sz w:val="24"/>
          <w:szCs w:val="24"/>
        </w:rPr>
      </w:pPr>
      <w:r>
        <w:rPr>
          <w:rFonts w:hAnsi="Times New Roman" w:cs="Times New Roman"/>
          <w:color w:val="000000"/>
          <w:sz w:val="24"/>
          <w:szCs w:val="24"/>
        </w:rPr>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pPr>
        <w:spacing w:line="240" w:lineRule="auto"/>
        <w:rPr>
          <w:rFonts w:hAnsi="Times New Roman" w:cs="Times New Roman"/>
          <w:color w:val="000000"/>
          <w:sz w:val="24"/>
          <w:szCs w:val="24"/>
        </w:rPr>
      </w:pPr>
      <w:r>
        <w:rPr>
          <w:rFonts w:hAnsi="Times New Roman" w:cs="Times New Roman"/>
          <w:color w:val="000000"/>
          <w:sz w:val="24"/>
          <w:szCs w:val="24"/>
        </w:rPr>
        <w:t>б) положений федеральных нормативных правовых актов;</w:t>
      </w:r>
    </w:p>
    <w:p>
      <w:pPr>
        <w:spacing w:line="240" w:lineRule="auto"/>
        <w:rPr>
          <w:rFonts w:hAnsi="Times New Roman" w:cs="Times New Roman"/>
          <w:color w:val="000000"/>
          <w:sz w:val="24"/>
          <w:szCs w:val="24"/>
        </w:rPr>
      </w:pPr>
      <w:r>
        <w:rPr>
          <w:rFonts w:hAnsi="Times New Roman" w:cs="Times New Roman"/>
          <w:color w:val="000000"/>
          <w:sz w:val="24"/>
          <w:szCs w:val="24"/>
        </w:rPr>
        <w:t>в) объема фактической учебной (тренировочной) нагрузки (педагогической работы) педагогических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pPr>
        <w:spacing w:line="240" w:lineRule="auto"/>
        <w:rPr>
          <w:rFonts w:hAnsi="Times New Roman" w:cs="Times New Roman"/>
          <w:color w:val="000000"/>
          <w:sz w:val="24"/>
          <w:szCs w:val="24"/>
        </w:rPr>
      </w:pPr>
      <w:r>
        <w:rPr>
          <w:rFonts w:hAnsi="Times New Roman" w:cs="Times New Roman"/>
          <w:color w:val="000000"/>
          <w:sz w:val="24"/>
          <w:szCs w:val="24"/>
        </w:rPr>
        <w:t>8.3. Режим работы директора образовательной организации определяется графиком работы с учетом необходимости обеспечения руководящих функций.</w:t>
      </w:r>
    </w:p>
    <w:p>
      <w:pPr>
        <w:spacing w:line="240" w:lineRule="auto"/>
        <w:rPr>
          <w:rFonts w:hAnsi="Times New Roman" w:cs="Times New Roman"/>
          <w:color w:val="000000"/>
          <w:sz w:val="24"/>
          <w:szCs w:val="24"/>
        </w:rPr>
      </w:pPr>
      <w:r>
        <w:rPr>
          <w:rFonts w:hAnsi="Times New Roman" w:cs="Times New Roman"/>
          <w:color w:val="000000"/>
          <w:sz w:val="24"/>
          <w:szCs w:val="24"/>
        </w:rPr>
        <w:t>8.4.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pPr>
        <w:spacing w:line="240" w:lineRule="auto"/>
        <w:rPr>
          <w:rFonts w:hAnsi="Times New Roman" w:cs="Times New Roman"/>
          <w:color w:val="000000"/>
          <w:sz w:val="24"/>
          <w:szCs w:val="24"/>
        </w:rPr>
      </w:pPr>
      <w:r>
        <w:rPr>
          <w:rFonts w:hAnsi="Times New Roman" w:cs="Times New Roman"/>
          <w:color w:val="000000"/>
          <w:sz w:val="24"/>
          <w:szCs w:val="24"/>
        </w:rPr>
        <w:t>8.6.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pPr>
        <w:spacing w:line="240" w:lineRule="auto"/>
        <w:rPr>
          <w:rFonts w:hAnsi="Times New Roman" w:cs="Times New Roman"/>
          <w:color w:val="000000"/>
          <w:sz w:val="24"/>
          <w:szCs w:val="24"/>
        </w:rPr>
      </w:pPr>
      <w:r>
        <w:rPr>
          <w:rFonts w:hAnsi="Times New Roman" w:cs="Times New Roman"/>
          <w:color w:val="000000"/>
          <w:sz w:val="24"/>
          <w:szCs w:val="24"/>
        </w:rPr>
        <w:t>8.7.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pPr>
        <w:spacing w:line="240" w:lineRule="auto"/>
        <w:rPr>
          <w:rFonts w:hAnsi="Times New Roman" w:cs="Times New Roman"/>
          <w:color w:val="000000"/>
          <w:sz w:val="24"/>
          <w:szCs w:val="24"/>
        </w:rPr>
      </w:pPr>
      <w:r>
        <w:rPr>
          <w:rFonts w:hAnsi="Times New Roman" w:cs="Times New Roman"/>
          <w:color w:val="000000"/>
          <w:sz w:val="24"/>
          <w:szCs w:val="24"/>
        </w:rPr>
        <w:t>8.8.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8.10.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pPr>
        <w:spacing w:line="240" w:lineRule="auto"/>
        <w:rPr>
          <w:rFonts w:hAnsi="Times New Roman" w:cs="Times New Roman"/>
          <w:color w:val="000000"/>
          <w:sz w:val="24"/>
          <w:szCs w:val="24"/>
        </w:rPr>
      </w:pPr>
      <w:r>
        <w:rPr>
          <w:rFonts w:hAnsi="Times New Roman" w:cs="Times New Roman"/>
          <w:color w:val="000000"/>
          <w:sz w:val="24"/>
          <w:szCs w:val="24"/>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8.12. Учебная (преподавательская) нагрузка исчисляется исходя из продолжительности занятий, не превышающей 45 минут.</w:t>
      </w:r>
    </w:p>
    <w:p>
      <w:pPr>
        <w:spacing w:line="240" w:lineRule="auto"/>
        <w:rPr>
          <w:rFonts w:hAnsi="Times New Roman" w:cs="Times New Roman"/>
          <w:color w:val="000000"/>
          <w:sz w:val="24"/>
          <w:szCs w:val="24"/>
        </w:rPr>
      </w:pPr>
      <w:r>
        <w:rPr>
          <w:rFonts w:hAnsi="Times New Roman" w:cs="Times New Roman"/>
          <w:color w:val="000000"/>
          <w:sz w:val="24"/>
          <w:szCs w:val="24"/>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pPr>
        <w:spacing w:line="240" w:lineRule="auto"/>
        <w:rPr>
          <w:rFonts w:hAnsi="Times New Roman" w:cs="Times New Roman"/>
          <w:color w:val="000000"/>
          <w:sz w:val="24"/>
          <w:szCs w:val="24"/>
        </w:rPr>
      </w:pPr>
      <w:r>
        <w:rPr>
          <w:rFonts w:hAnsi="Times New Roman" w:cs="Times New Roman"/>
          <w:color w:val="000000"/>
          <w:sz w:val="24"/>
          <w:szCs w:val="24"/>
        </w:rPr>
        <w:t>8.14. Выполнение учебной (преподавательской) нагрузки регулируется расписанием занятий.</w:t>
      </w:r>
    </w:p>
    <w:p>
      <w:pPr>
        <w:spacing w:line="240" w:lineRule="auto"/>
        <w:rPr>
          <w:rFonts w:hAnsi="Times New Roman" w:cs="Times New Roman"/>
          <w:color w:val="000000"/>
          <w:sz w:val="24"/>
          <w:szCs w:val="24"/>
        </w:rPr>
      </w:pPr>
      <w:r>
        <w:rPr>
          <w:rFonts w:hAnsi="Times New Roman" w:cs="Times New Roman"/>
          <w:color w:val="000000"/>
          <w:sz w:val="24"/>
          <w:szCs w:val="24"/>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8.16.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8.17. Объем учебной нагрузки, установленный педагогическому работнику, оговаривается в его трудовом договоре.</w:t>
      </w:r>
    </w:p>
    <w:p>
      <w:pPr>
        <w:spacing w:line="240" w:lineRule="auto"/>
        <w:rPr>
          <w:rFonts w:hAnsi="Times New Roman" w:cs="Times New Roman"/>
          <w:color w:val="000000"/>
          <w:sz w:val="24"/>
          <w:szCs w:val="24"/>
        </w:rPr>
      </w:pPr>
      <w:r>
        <w:rPr>
          <w:rFonts w:hAnsi="Times New Roman" w:cs="Times New Roman"/>
          <w:color w:val="000000"/>
          <w:sz w:val="24"/>
          <w:szCs w:val="24"/>
        </w:rPr>
        <w:t>8.18.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pPr>
        <w:spacing w:line="240" w:lineRule="auto"/>
        <w:rPr>
          <w:rFonts w:hAnsi="Times New Roman" w:cs="Times New Roman"/>
          <w:color w:val="000000"/>
          <w:sz w:val="24"/>
          <w:szCs w:val="24"/>
        </w:rPr>
      </w:pPr>
      <w:r>
        <w:rPr>
          <w:rFonts w:hAnsi="Times New Roman" w:cs="Times New Roman"/>
          <w:color w:val="000000"/>
          <w:sz w:val="24"/>
          <w:szCs w:val="24"/>
        </w:rPr>
        <w:t>8.19. 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pPr>
        <w:spacing w:line="240" w:lineRule="auto"/>
        <w:rPr>
          <w:rFonts w:hAnsi="Times New Roman" w:cs="Times New Roman"/>
          <w:color w:val="000000"/>
          <w:sz w:val="24"/>
          <w:szCs w:val="24"/>
        </w:rPr>
      </w:pPr>
      <w:r>
        <w:rPr>
          <w:rFonts w:hAnsi="Times New Roman" w:cs="Times New Roman"/>
          <w:color w:val="000000"/>
          <w:sz w:val="24"/>
          <w:szCs w:val="24"/>
        </w:rPr>
        <w:t>8.20.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pPr>
        <w:spacing w:line="240" w:lineRule="auto"/>
        <w:rPr>
          <w:rFonts w:hAnsi="Times New Roman" w:cs="Times New Roman"/>
          <w:color w:val="000000"/>
          <w:sz w:val="24"/>
          <w:szCs w:val="24"/>
        </w:rPr>
      </w:pPr>
      <w:r>
        <w:rPr>
          <w:rFonts w:hAnsi="Times New Roman" w:cs="Times New Roman"/>
          <w:color w:val="000000"/>
          <w:sz w:val="24"/>
          <w:szCs w:val="24"/>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8.22.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pPr>
        <w:spacing w:line="240" w:lineRule="auto"/>
        <w:rPr>
          <w:rFonts w:hAnsi="Times New Roman" w:cs="Times New Roman"/>
          <w:color w:val="000000"/>
          <w:sz w:val="24"/>
          <w:szCs w:val="24"/>
        </w:rPr>
      </w:pPr>
      <w:r>
        <w:rPr>
          <w:rFonts w:hAnsi="Times New Roman" w:cs="Times New Roman"/>
          <w:color w:val="000000"/>
          <w:sz w:val="24"/>
          <w:szCs w:val="24"/>
        </w:rPr>
        <w:t>8.23.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pPr>
        <w:spacing w:line="240" w:lineRule="auto"/>
        <w:rPr>
          <w:rFonts w:hAnsi="Times New Roman" w:cs="Times New Roman"/>
          <w:color w:val="000000"/>
          <w:sz w:val="24"/>
          <w:szCs w:val="24"/>
        </w:rPr>
      </w:pPr>
      <w:r>
        <w:rPr>
          <w:rFonts w:hAnsi="Times New Roman" w:cs="Times New Roman"/>
          <w:color w:val="000000"/>
          <w:sz w:val="24"/>
          <w:szCs w:val="24"/>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pPr>
        <w:spacing w:line="240" w:lineRule="auto"/>
        <w:rPr>
          <w:rFonts w:hAnsi="Times New Roman" w:cs="Times New Roman"/>
          <w:color w:val="000000"/>
          <w:sz w:val="24"/>
          <w:szCs w:val="24"/>
        </w:rPr>
      </w:pPr>
      <w:r>
        <w:rPr>
          <w:rFonts w:hAnsi="Times New Roman" w:cs="Times New Roman"/>
          <w:color w:val="000000"/>
          <w:sz w:val="24"/>
          <w:szCs w:val="24"/>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pPr>
        <w:spacing w:line="240" w:lineRule="auto"/>
        <w:rPr>
          <w:rFonts w:hAnsi="Times New Roman" w:cs="Times New Roman"/>
          <w:color w:val="000000"/>
          <w:sz w:val="24"/>
          <w:szCs w:val="24"/>
        </w:rPr>
      </w:pPr>
      <w:r>
        <w:rPr>
          <w:rFonts w:hAnsi="Times New Roman" w:cs="Times New Roman"/>
          <w:color w:val="000000"/>
          <w:sz w:val="24"/>
          <w:szCs w:val="24"/>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порядке, устанавливаемом настоящими Правилами, – ведение журнала и дневников обучающихся в электронной (либо в бумажной) форме;</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pPr>
        <w:spacing w:line="240" w:lineRule="auto"/>
        <w:rPr>
          <w:rFonts w:hAnsi="Times New Roman" w:cs="Times New Roman"/>
          <w:color w:val="000000"/>
          <w:sz w:val="24"/>
          <w:szCs w:val="24"/>
        </w:rPr>
      </w:pPr>
      <w:r>
        <w:rPr>
          <w:rFonts w:hAnsi="Times New Roman" w:cs="Times New Roman"/>
          <w:color w:val="000000"/>
          <w:sz w:val="24"/>
          <w:szCs w:val="24"/>
        </w:rPr>
        <w:t>8.29. 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pPr>
        <w:spacing w:line="240" w:lineRule="auto"/>
        <w:rPr>
          <w:rFonts w:hAnsi="Times New Roman" w:cs="Times New Roman"/>
          <w:color w:val="000000"/>
          <w:sz w:val="24"/>
          <w:szCs w:val="24"/>
        </w:rPr>
      </w:pPr>
      <w:r>
        <w:rPr>
          <w:rFonts w:hAnsi="Times New Roman" w:cs="Times New Roman"/>
          <w:color w:val="000000"/>
          <w:sz w:val="24"/>
          <w:szCs w:val="24"/>
        </w:rPr>
        <w:t>8.30.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8.31.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pPr>
        <w:spacing w:line="240" w:lineRule="auto"/>
        <w:rPr>
          <w:rFonts w:hAnsi="Times New Roman" w:cs="Times New Roman"/>
          <w:color w:val="000000"/>
          <w:sz w:val="24"/>
          <w:szCs w:val="24"/>
        </w:rPr>
      </w:pPr>
      <w:r>
        <w:rPr>
          <w:rFonts w:hAnsi="Times New Roman" w:cs="Times New Roman"/>
          <w:color w:val="000000"/>
          <w:sz w:val="24"/>
          <w:szCs w:val="24"/>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pPr>
        <w:spacing w:line="240" w:lineRule="auto"/>
        <w:rPr>
          <w:rFonts w:hAnsi="Times New Roman" w:cs="Times New Roman"/>
          <w:color w:val="000000"/>
          <w:sz w:val="24"/>
          <w:szCs w:val="24"/>
        </w:rPr>
      </w:pPr>
      <w:r>
        <w:rPr>
          <w:rFonts w:hAnsi="Times New Roman" w:cs="Times New Roman"/>
          <w:color w:val="000000"/>
          <w:sz w:val="24"/>
          <w:szCs w:val="24"/>
        </w:rPr>
        <w:t>8.33.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8.34.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pPr>
        <w:spacing w:line="240" w:lineRule="auto"/>
        <w:rPr>
          <w:rFonts w:hAnsi="Times New Roman" w:cs="Times New Roman"/>
          <w:color w:val="000000"/>
          <w:sz w:val="24"/>
          <w:szCs w:val="24"/>
        </w:rPr>
      </w:pPr>
      <w:r>
        <w:rPr>
          <w:rFonts w:hAnsi="Times New Roman" w:cs="Times New Roman"/>
          <w:color w:val="000000"/>
          <w:sz w:val="24"/>
          <w:szCs w:val="24"/>
        </w:rPr>
        <w:t>8.36.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директора образовательной организации .</w:t>
      </w:r>
    </w:p>
    <w:p>
      <w:pPr>
        <w:spacing w:line="240" w:lineRule="auto"/>
        <w:rPr>
          <w:rFonts w:hAnsi="Times New Roman" w:cs="Times New Roman"/>
          <w:color w:val="000000"/>
          <w:sz w:val="24"/>
          <w:szCs w:val="24"/>
        </w:rPr>
      </w:pPr>
      <w:r>
        <w:rPr>
          <w:rFonts w:hAnsi="Times New Roman" w:cs="Times New Roman"/>
          <w:color w:val="000000"/>
          <w:sz w:val="24"/>
          <w:szCs w:val="24"/>
        </w:rPr>
        <w:t>8.37. Вход в класс (группу) после начала урока (занятия) разрешается только директору образовательной организации и его заместителям в целях контроля.</w:t>
      </w:r>
    </w:p>
    <w:p>
      <w:pPr>
        <w:spacing w:line="240" w:lineRule="auto"/>
        <w:rPr>
          <w:rFonts w:hAnsi="Times New Roman" w:cs="Times New Roman"/>
          <w:color w:val="000000"/>
          <w:sz w:val="24"/>
          <w:szCs w:val="24"/>
        </w:rPr>
      </w:pPr>
      <w:r>
        <w:rPr>
          <w:rFonts w:hAnsi="Times New Roman" w:cs="Times New Roman"/>
          <w:color w:val="000000"/>
          <w:sz w:val="24"/>
          <w:szCs w:val="24"/>
        </w:rPr>
        <w:t>8.38.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pPr>
        <w:spacing w:line="240" w:lineRule="auto"/>
        <w:rPr>
          <w:rFonts w:hAnsi="Times New Roman" w:cs="Times New Roman"/>
          <w:color w:val="000000"/>
          <w:sz w:val="24"/>
          <w:szCs w:val="24"/>
        </w:rPr>
      </w:pPr>
      <w:r>
        <w:rPr>
          <w:rFonts w:hAnsi="Times New Roman" w:cs="Times New Roman"/>
          <w:color w:val="000000"/>
          <w:sz w:val="24"/>
          <w:szCs w:val="24"/>
        </w:rPr>
        <w:t>8.39. 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8.41. Режим рабочего времени учителей, осуществляющих обучение детей на дому в</w:t>
      </w:r>
      <w:r>
        <w:br w:type="textWrapping"/>
      </w:r>
      <w:r>
        <w:rPr>
          <w:rFonts w:hAnsi="Times New Roman" w:cs="Times New Roman"/>
          <w:color w:val="000000"/>
          <w:sz w:val="24"/>
          <w:szCs w:val="24"/>
        </w:rPr>
        <w:t>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pPr>
        <w:spacing w:line="240" w:lineRule="auto"/>
        <w:rPr>
          <w:rFonts w:hAnsi="Times New Roman" w:cs="Times New Roman"/>
          <w:color w:val="000000"/>
          <w:sz w:val="24"/>
          <w:szCs w:val="24"/>
        </w:rPr>
      </w:pPr>
      <w:r>
        <w:rPr>
          <w:rFonts w:hAnsi="Times New Roman" w:cs="Times New Roman"/>
          <w:color w:val="000000"/>
          <w:sz w:val="24"/>
          <w:szCs w:val="24"/>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spacing w:line="240" w:lineRule="auto"/>
        <w:rPr>
          <w:rFonts w:hAnsi="Times New Roman" w:cs="Times New Roman"/>
          <w:color w:val="000000"/>
          <w:sz w:val="24"/>
          <w:szCs w:val="24"/>
        </w:rPr>
      </w:pPr>
      <w:r>
        <w:rPr>
          <w:rFonts w:hAnsi="Times New Roman" w:cs="Times New Roman"/>
          <w:color w:val="000000"/>
          <w:sz w:val="24"/>
          <w:szCs w:val="24"/>
        </w:rPr>
        <w:t>8.44.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8.45.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pPr>
        <w:spacing w:line="240" w:lineRule="auto"/>
        <w:rPr>
          <w:rFonts w:hAnsi="Times New Roman" w:cs="Times New Roman"/>
          <w:color w:val="000000"/>
          <w:sz w:val="24"/>
          <w:szCs w:val="24"/>
        </w:rPr>
      </w:pPr>
      <w:r>
        <w:rPr>
          <w:rFonts w:hAnsi="Times New Roman" w:cs="Times New Roman"/>
          <w:color w:val="000000"/>
          <w:sz w:val="24"/>
          <w:szCs w:val="24"/>
        </w:rPr>
        <w:t>8.46.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9. Дистанционная (удаленная) работа  </w:t>
      </w:r>
    </w:p>
    <w:p>
      <w:pPr>
        <w:spacing w:line="240" w:lineRule="auto"/>
        <w:rPr>
          <w:rFonts w:hAnsi="Times New Roman" w:cs="Times New Roman"/>
          <w:color w:val="000000"/>
          <w:sz w:val="24"/>
          <w:szCs w:val="24"/>
        </w:rPr>
      </w:pPr>
      <w:r>
        <w:rPr>
          <w:rFonts w:hAnsi="Times New Roman" w:cs="Times New Roman"/>
          <w:color w:val="000000"/>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Skype и WhatsApp, через официальный сайт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pPr>
        <w:spacing w:line="240" w:lineRule="auto"/>
        <w:rPr>
          <w:rFonts w:hAnsi="Times New Roman" w:cs="Times New Roman"/>
          <w:color w:val="000000"/>
          <w:sz w:val="24"/>
          <w:szCs w:val="24"/>
        </w:rPr>
      </w:pPr>
      <w:r>
        <w:rPr>
          <w:rFonts w:hAnsi="Times New Roman" w:cs="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pPr>
        <w:spacing w:line="240" w:lineRule="auto"/>
        <w:rPr>
          <w:rFonts w:hAnsi="Times New Roman" w:cs="Times New Roman"/>
          <w:color w:val="000000"/>
          <w:sz w:val="24"/>
          <w:szCs w:val="24"/>
        </w:rPr>
      </w:pPr>
      <w:r>
        <w:rPr>
          <w:rFonts w:hAnsi="Times New Roman" w:cs="Times New Roman"/>
          <w:color w:val="000000"/>
          <w:sz w:val="24"/>
          <w:szCs w:val="24"/>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pPr>
        <w:spacing w:line="240" w:lineRule="auto"/>
        <w:rPr>
          <w:rFonts w:hAnsi="Times New Roman" w:cs="Times New Roman"/>
          <w:color w:val="000000"/>
          <w:sz w:val="24"/>
          <w:szCs w:val="24"/>
        </w:rPr>
      </w:pPr>
      <w:r>
        <w:rPr>
          <w:rFonts w:hAnsi="Times New Roman" w:cs="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10. Порядок временного обмена электронными документами</w:t>
      </w:r>
    </w:p>
    <w:p>
      <w:pPr>
        <w:spacing w:line="240" w:lineRule="auto"/>
        <w:rPr>
          <w:rFonts w:hAnsi="Times New Roman" w:cs="Times New Roman"/>
          <w:color w:val="000000"/>
          <w:sz w:val="24"/>
          <w:szCs w:val="24"/>
        </w:rPr>
      </w:pPr>
      <w:r>
        <w:rPr>
          <w:rFonts w:hAnsi="Times New Roman" w:cs="Times New Roman"/>
          <w:color w:val="000000"/>
          <w:sz w:val="24"/>
          <w:szCs w:val="24"/>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pPr>
        <w:spacing w:line="240" w:lineRule="auto"/>
        <w:rPr>
          <w:rFonts w:hAnsi="Times New Roman" w:cs="Times New Roman"/>
          <w:color w:val="000000"/>
          <w:sz w:val="24"/>
          <w:szCs w:val="24"/>
        </w:rPr>
      </w:pPr>
      <w:r>
        <w:rPr>
          <w:rFonts w:hAnsi="Times New Roman" w:cs="Times New Roman"/>
          <w:color w:val="000000"/>
          <w:sz w:val="24"/>
          <w:szCs w:val="24"/>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pPr>
        <w:spacing w:line="240" w:lineRule="auto"/>
        <w:rPr>
          <w:rFonts w:hAnsi="Times New Roman" w:cs="Times New Roman"/>
          <w:color w:val="000000"/>
          <w:sz w:val="24"/>
          <w:szCs w:val="24"/>
        </w:rPr>
      </w:pPr>
      <w:r>
        <w:rPr>
          <w:rFonts w:hAnsi="Times New Roman" w:cs="Times New Roman"/>
          <w:color w:val="000000"/>
          <w:sz w:val="24"/>
          <w:szCs w:val="24"/>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11. Время отдыха</w:t>
      </w:r>
    </w:p>
    <w:p>
      <w:pPr>
        <w:spacing w:line="240" w:lineRule="auto"/>
        <w:rPr>
          <w:rFonts w:hAnsi="Times New Roman" w:cs="Times New Roman"/>
          <w:color w:val="000000"/>
          <w:sz w:val="24"/>
          <w:szCs w:val="24"/>
        </w:rPr>
      </w:pPr>
      <w:r>
        <w:rPr>
          <w:rFonts w:hAnsi="Times New Roman" w:cs="Times New Roman"/>
          <w:color w:val="000000"/>
          <w:sz w:val="24"/>
          <w:szCs w:val="24"/>
        </w:rPr>
        <w:t>11.1. Работникам образовательной организации устанавливаются следующие виды времени отдыха:</w:t>
      </w:r>
    </w:p>
    <w:p>
      <w:pPr>
        <w:spacing w:line="240" w:lineRule="auto"/>
        <w:rPr>
          <w:rFonts w:hAnsi="Times New Roman" w:cs="Times New Roman"/>
          <w:color w:val="000000"/>
          <w:sz w:val="24"/>
          <w:szCs w:val="24"/>
        </w:rPr>
      </w:pPr>
      <w:r>
        <w:rPr>
          <w:rFonts w:hAnsi="Times New Roman" w:cs="Times New Roman"/>
          <w:color w:val="000000"/>
          <w:sz w:val="24"/>
          <w:szCs w:val="24"/>
        </w:rPr>
        <w:t>а) перерывы в течение рабочего дня (смены);</w:t>
      </w:r>
    </w:p>
    <w:p>
      <w:pPr>
        <w:spacing w:line="240" w:lineRule="auto"/>
        <w:rPr>
          <w:rFonts w:hAnsi="Times New Roman" w:cs="Times New Roman"/>
          <w:color w:val="000000"/>
          <w:sz w:val="24"/>
          <w:szCs w:val="24"/>
        </w:rPr>
      </w:pPr>
      <w:r>
        <w:rPr>
          <w:rFonts w:hAnsi="Times New Roman" w:cs="Times New Roman"/>
          <w:color w:val="000000"/>
          <w:sz w:val="24"/>
          <w:szCs w:val="24"/>
        </w:rPr>
        <w:t>б) ежедневный (междусменный) отдых;</w:t>
      </w:r>
    </w:p>
    <w:p>
      <w:pPr>
        <w:spacing w:line="240" w:lineRule="auto"/>
        <w:rPr>
          <w:rFonts w:hAnsi="Times New Roman" w:cs="Times New Roman"/>
          <w:color w:val="000000"/>
          <w:sz w:val="24"/>
          <w:szCs w:val="24"/>
        </w:rPr>
      </w:pPr>
      <w:r>
        <w:rPr>
          <w:rFonts w:hAnsi="Times New Roman" w:cs="Times New Roman"/>
          <w:color w:val="000000"/>
          <w:sz w:val="24"/>
          <w:szCs w:val="24"/>
        </w:rPr>
        <w:t>в) выходные дни (еженедельный непрерывный отдых);</w:t>
      </w:r>
    </w:p>
    <w:p>
      <w:pPr>
        <w:spacing w:line="240" w:lineRule="auto"/>
        <w:rPr>
          <w:rFonts w:hAnsi="Times New Roman" w:cs="Times New Roman"/>
          <w:color w:val="000000"/>
          <w:sz w:val="24"/>
          <w:szCs w:val="24"/>
        </w:rPr>
      </w:pPr>
      <w:r>
        <w:rPr>
          <w:rFonts w:hAnsi="Times New Roman" w:cs="Times New Roman"/>
          <w:color w:val="000000"/>
          <w:sz w:val="24"/>
          <w:szCs w:val="24"/>
        </w:rPr>
        <w:t>г) нерабочие праздничные дни;</w:t>
      </w:r>
    </w:p>
    <w:p>
      <w:pPr>
        <w:spacing w:line="240" w:lineRule="auto"/>
        <w:rPr>
          <w:rFonts w:hAnsi="Times New Roman" w:cs="Times New Roman"/>
          <w:color w:val="000000"/>
          <w:sz w:val="24"/>
          <w:szCs w:val="24"/>
        </w:rPr>
      </w:pPr>
      <w:r>
        <w:rPr>
          <w:rFonts w:hAnsi="Times New Roman" w:cs="Times New Roman"/>
          <w:color w:val="000000"/>
          <w:sz w:val="24"/>
          <w:szCs w:val="24"/>
        </w:rPr>
        <w:t>д) отпуска.</w:t>
      </w:r>
    </w:p>
    <w:p>
      <w:pPr>
        <w:spacing w:line="240" w:lineRule="auto"/>
        <w:rPr>
          <w:rFonts w:hAnsi="Times New Roman" w:cs="Times New Roman"/>
          <w:color w:val="000000"/>
          <w:sz w:val="24"/>
          <w:szCs w:val="24"/>
        </w:rPr>
      </w:pPr>
      <w:r>
        <w:rPr>
          <w:rFonts w:hAnsi="Times New Roman" w:cs="Times New Roman"/>
          <w:color w:val="000000"/>
          <w:sz w:val="24"/>
          <w:szCs w:val="24"/>
        </w:rPr>
        <w:t>11.2.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pPr>
        <w:spacing w:line="240" w:lineRule="auto"/>
        <w:rPr>
          <w:rFonts w:hAnsi="Times New Roman" w:cs="Times New Roman"/>
          <w:color w:val="000000"/>
          <w:sz w:val="24"/>
          <w:szCs w:val="24"/>
        </w:rPr>
      </w:pPr>
      <w:r>
        <w:rPr>
          <w:rFonts w:hAnsi="Times New Roman" w:cs="Times New Roman"/>
          <w:color w:val="000000"/>
          <w:sz w:val="24"/>
          <w:szCs w:val="24"/>
        </w:rPr>
        <w:t>11.2.1. Перерыв для отдыха и питания в рабочее время работников не включается.</w:t>
      </w:r>
    </w:p>
    <w:p>
      <w:pPr>
        <w:spacing w:line="240" w:lineRule="auto"/>
        <w:rPr>
          <w:rFonts w:hAnsi="Times New Roman" w:cs="Times New Roman"/>
          <w:color w:val="000000"/>
          <w:sz w:val="24"/>
          <w:szCs w:val="24"/>
        </w:rPr>
      </w:pPr>
      <w:r>
        <w:rPr>
          <w:rFonts w:hAnsi="Times New Roman" w:cs="Times New Roman"/>
          <w:color w:val="000000"/>
          <w:sz w:val="24"/>
          <w:szCs w:val="24"/>
        </w:rPr>
        <w:t>11.2.2. Перерыв для отдыха и питания не устанавливается работникам, продолжительность ежедневной работы которых не превышает 4 часа в день.</w:t>
      </w:r>
    </w:p>
    <w:p>
      <w:pPr>
        <w:spacing w:line="240" w:lineRule="auto"/>
        <w:rPr>
          <w:rFonts w:hAnsi="Times New Roman" w:cs="Times New Roman"/>
          <w:color w:val="000000"/>
          <w:sz w:val="24"/>
          <w:szCs w:val="24"/>
        </w:rPr>
      </w:pPr>
      <w:r>
        <w:rPr>
          <w:rFonts w:hAnsi="Times New Roman" w:cs="Times New Roman"/>
          <w:color w:val="000000"/>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pPr>
        <w:spacing w:line="240" w:lineRule="auto"/>
        <w:rPr>
          <w:rFonts w:hAnsi="Times New Roman" w:cs="Times New Roman"/>
          <w:color w:val="000000"/>
          <w:sz w:val="24"/>
          <w:szCs w:val="24"/>
        </w:rPr>
      </w:pPr>
      <w:r>
        <w:rPr>
          <w:rFonts w:hAnsi="Times New Roman" w:cs="Times New Roman"/>
          <w:color w:val="000000"/>
          <w:sz w:val="24"/>
          <w:szCs w:val="24"/>
        </w:rPr>
        <w:t>11.3. Работникам предоставляются выходные дни (еженедельный непрерывный отдых).</w:t>
      </w:r>
    </w:p>
    <w:p>
      <w:pPr>
        <w:spacing w:line="240" w:lineRule="auto"/>
        <w:rPr>
          <w:rFonts w:hAnsi="Times New Roman" w:cs="Times New Roman"/>
          <w:color w:val="000000"/>
          <w:sz w:val="24"/>
          <w:szCs w:val="24"/>
        </w:rPr>
      </w:pPr>
      <w:r>
        <w:rPr>
          <w:rFonts w:hAnsi="Times New Roman" w:cs="Times New Roman"/>
          <w:color w:val="000000"/>
          <w:sz w:val="24"/>
          <w:szCs w:val="24"/>
        </w:rPr>
        <w:t>11.3.1. Продолжительность еженедельного непрерывного отдыха не может быть менее 42 часов.</w:t>
      </w:r>
    </w:p>
    <w:p>
      <w:pPr>
        <w:spacing w:line="240" w:lineRule="auto"/>
        <w:rPr>
          <w:rFonts w:hAnsi="Times New Roman" w:cs="Times New Roman"/>
          <w:color w:val="000000"/>
          <w:sz w:val="24"/>
          <w:szCs w:val="24"/>
        </w:rPr>
      </w:pPr>
      <w:r>
        <w:rPr>
          <w:rFonts w:hAnsi="Times New Roman" w:cs="Times New Roman"/>
          <w:color w:val="000000"/>
          <w:sz w:val="24"/>
          <w:szCs w:val="24"/>
        </w:rPr>
        <w:t>11.3.2. При пятидневной рабочей неделе работникам предоставляются два выходных дня в неделю, при шестидневной рабочей неделе – один выходной день.</w:t>
      </w:r>
    </w:p>
    <w:p>
      <w:pPr>
        <w:spacing w:line="240" w:lineRule="auto"/>
        <w:rPr>
          <w:rFonts w:hAnsi="Times New Roman" w:cs="Times New Roman"/>
          <w:color w:val="000000"/>
          <w:sz w:val="24"/>
          <w:szCs w:val="24"/>
        </w:rPr>
      </w:pPr>
      <w:r>
        <w:rPr>
          <w:rFonts w:hAnsi="Times New Roman" w:cs="Times New Roman"/>
          <w:color w:val="000000"/>
          <w:sz w:val="24"/>
          <w:szCs w:val="24"/>
        </w:rPr>
        <w:t>11.3.3. Общим выходным днем является воскресенье.</w:t>
      </w:r>
    </w:p>
    <w:p>
      <w:pPr>
        <w:spacing w:line="240" w:lineRule="auto"/>
        <w:rPr>
          <w:rFonts w:hAnsi="Times New Roman" w:cs="Times New Roman"/>
          <w:color w:val="000000"/>
          <w:sz w:val="24"/>
          <w:szCs w:val="24"/>
        </w:rPr>
      </w:pPr>
      <w:r>
        <w:rPr>
          <w:rFonts w:hAnsi="Times New Roman" w:cs="Times New Roman"/>
          <w:color w:val="000000"/>
          <w:sz w:val="24"/>
          <w:szCs w:val="24"/>
        </w:rPr>
        <w:t>11.3.4. Для работников, работающих по пятидневной рабочей неделе, вторым выходным днем устанавливается суббота.</w:t>
      </w:r>
    </w:p>
    <w:p>
      <w:pPr>
        <w:spacing w:line="240" w:lineRule="auto"/>
        <w:rPr>
          <w:rFonts w:hAnsi="Times New Roman" w:cs="Times New Roman"/>
          <w:color w:val="000000"/>
          <w:sz w:val="24"/>
          <w:szCs w:val="24"/>
        </w:rPr>
      </w:pPr>
      <w:r>
        <w:rPr>
          <w:rFonts w:hAnsi="Times New Roman" w:cs="Times New Roman"/>
          <w:color w:val="000000"/>
          <w:sz w:val="24"/>
          <w:szCs w:val="24"/>
        </w:rPr>
        <w:t>11.3.5.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pPr>
        <w:spacing w:line="240" w:lineRule="auto"/>
        <w:rPr>
          <w:rFonts w:hAnsi="Times New Roman" w:cs="Times New Roman"/>
          <w:color w:val="000000"/>
          <w:sz w:val="24"/>
          <w:szCs w:val="24"/>
        </w:rPr>
      </w:pPr>
      <w:r>
        <w:rPr>
          <w:rFonts w:hAnsi="Times New Roman" w:cs="Times New Roman"/>
          <w:color w:val="000000"/>
          <w:sz w:val="24"/>
          <w:szCs w:val="24"/>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pPr>
        <w:spacing w:line="240" w:lineRule="auto"/>
        <w:rPr>
          <w:rFonts w:hAnsi="Times New Roman" w:cs="Times New Roman"/>
          <w:color w:val="000000"/>
          <w:sz w:val="24"/>
          <w:szCs w:val="24"/>
        </w:rPr>
      </w:pPr>
      <w:r>
        <w:rPr>
          <w:rFonts w:hAnsi="Times New Roman" w:cs="Times New Roman"/>
          <w:color w:val="000000"/>
          <w:sz w:val="24"/>
          <w:szCs w:val="24"/>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Дополнительные оплачиваемые выходные дни предоставляются указанной категории работников в порядке, установленном Правительством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w:t>
      </w:r>
    </w:p>
    <w:p>
      <w:pPr>
        <w:spacing w:line="240" w:lineRule="auto"/>
        <w:rPr>
          <w:rFonts w:hAnsi="Times New Roman" w:cs="Times New Roman"/>
          <w:color w:val="000000"/>
          <w:sz w:val="24"/>
          <w:szCs w:val="24"/>
        </w:rPr>
      </w:pPr>
      <w:r>
        <w:rPr>
          <w:rFonts w:hAnsi="Times New Roman" w:cs="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11.6. Работникам предоставляются ежегодные отпуска с сохранением места работы (должности) и среднего заработка.</w:t>
      </w:r>
    </w:p>
    <w:p>
      <w:pPr>
        <w:spacing w:line="240" w:lineRule="auto"/>
        <w:rPr>
          <w:rFonts w:hAnsi="Times New Roman" w:cs="Times New Roman"/>
          <w:color w:val="000000"/>
          <w:sz w:val="24"/>
          <w:szCs w:val="24"/>
        </w:rPr>
      </w:pPr>
      <w:r>
        <w:rPr>
          <w:rFonts w:hAnsi="Times New Roman" w:cs="Times New Roman"/>
          <w:color w:val="000000"/>
          <w:sz w:val="24"/>
          <w:szCs w:val="24"/>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11.6.2. Ежегодные отпуска предоставления в порядке и на условиях, установленных Правительством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pPr>
        <w:spacing w:line="240" w:lineRule="auto"/>
        <w:rPr>
          <w:rFonts w:hAnsi="Times New Roman" w:cs="Times New Roman"/>
          <w:color w:val="000000"/>
          <w:sz w:val="24"/>
          <w:szCs w:val="24"/>
        </w:rPr>
      </w:pPr>
      <w:r>
        <w:rPr>
          <w:rFonts w:hAnsi="Times New Roman" w:cs="Times New Roman"/>
          <w:color w:val="000000"/>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pPr>
        <w:spacing w:line="240" w:lineRule="auto"/>
        <w:rPr>
          <w:rFonts w:hAnsi="Times New Roman" w:cs="Times New Roman"/>
          <w:color w:val="000000"/>
          <w:sz w:val="24"/>
          <w:szCs w:val="24"/>
        </w:rPr>
      </w:pPr>
      <w:r>
        <w:rPr>
          <w:rFonts w:hAnsi="Times New Roman" w:cs="Times New Roman"/>
          <w:color w:val="000000"/>
          <w:sz w:val="24"/>
          <w:szCs w:val="24"/>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pPr>
        <w:spacing w:line="240" w:lineRule="auto"/>
        <w:rPr>
          <w:rFonts w:hAnsi="Times New Roman" w:cs="Times New Roman"/>
          <w:color w:val="000000"/>
          <w:sz w:val="24"/>
          <w:szCs w:val="24"/>
        </w:rPr>
      </w:pPr>
      <w:r>
        <w:rPr>
          <w:rFonts w:hAnsi="Times New Roman" w:cs="Times New Roman"/>
          <w:color w:val="000000"/>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pPr>
        <w:spacing w:line="240" w:lineRule="auto"/>
        <w:rPr>
          <w:rFonts w:hAnsi="Times New Roman" w:cs="Times New Roman"/>
          <w:color w:val="000000"/>
          <w:sz w:val="24"/>
          <w:szCs w:val="24"/>
        </w:rPr>
      </w:pPr>
      <w:r>
        <w:rPr>
          <w:rFonts w:hAnsi="Times New Roman" w:cs="Times New Roman"/>
          <w:color w:val="000000"/>
          <w:sz w:val="24"/>
          <w:szCs w:val="24"/>
        </w:rPr>
        <w:t>11.7.2. Работникам с ненормированным рабочим днем предоставляется ежегодный дополнительный оплачиваемый отпуск.</w:t>
      </w:r>
    </w:p>
    <w:p>
      <w:pPr>
        <w:spacing w:line="240" w:lineRule="auto"/>
        <w:rPr>
          <w:rFonts w:hAnsi="Times New Roman" w:cs="Times New Roman"/>
          <w:color w:val="000000"/>
          <w:sz w:val="24"/>
          <w:szCs w:val="24"/>
        </w:rPr>
      </w:pPr>
      <w:r>
        <w:rPr>
          <w:rFonts w:hAnsi="Times New Roman" w:cs="Times New Roman"/>
          <w:color w:val="000000"/>
          <w:sz w:val="24"/>
          <w:szCs w:val="24"/>
        </w:rPr>
        <w:t>Продолжительность отпуска работников с ненормированным рабочим днем составляет три календарных дня.</w:t>
      </w:r>
    </w:p>
    <w:p>
      <w:pPr>
        <w:spacing w:line="240" w:lineRule="auto"/>
        <w:rPr>
          <w:rFonts w:hAnsi="Times New Roman" w:cs="Times New Roman"/>
          <w:color w:val="000000"/>
          <w:sz w:val="24"/>
          <w:szCs w:val="24"/>
        </w:rPr>
      </w:pPr>
      <w:r>
        <w:rPr>
          <w:rFonts w:hAnsi="Times New Roman" w:cs="Times New Roman"/>
          <w:color w:val="000000"/>
          <w:sz w:val="24"/>
          <w:szCs w:val="24"/>
        </w:rPr>
        <w:t>Дополнительный оплачиваемый отпуск за ненормированный рабочий день предоставляется следующим работникам образовательной организации: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заместителю директора образовательной организации по безопасности;</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специалисту по кадрам.</w:t>
      </w:r>
    </w:p>
    <w:p>
      <w:pPr>
        <w:spacing w:line="240" w:lineRule="auto"/>
        <w:rPr>
          <w:rFonts w:hAnsi="Times New Roman" w:cs="Times New Roman"/>
          <w:color w:val="000000"/>
          <w:sz w:val="24"/>
          <w:szCs w:val="24"/>
        </w:rPr>
      </w:pPr>
      <w:r>
        <w:rPr>
          <w:rFonts w:hAnsi="Times New Roman" w:cs="Times New Roman"/>
          <w:color w:val="000000"/>
          <w:sz w:val="24"/>
          <w:szCs w:val="24"/>
        </w:rPr>
        <w:t>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pPr>
        <w:spacing w:line="240" w:lineRule="auto"/>
        <w:rPr>
          <w:rFonts w:hAnsi="Times New Roman" w:cs="Times New Roman"/>
          <w:color w:val="000000"/>
          <w:sz w:val="24"/>
          <w:szCs w:val="24"/>
        </w:rPr>
      </w:pPr>
      <w:r>
        <w:rPr>
          <w:rFonts w:hAnsi="Times New Roman" w:cs="Times New Roman"/>
          <w:color w:val="000000"/>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pPr>
        <w:spacing w:line="240" w:lineRule="auto"/>
        <w:rPr>
          <w:rFonts w:hAnsi="Times New Roman" w:cs="Times New Roman"/>
          <w:color w:val="000000"/>
          <w:sz w:val="24"/>
          <w:szCs w:val="24"/>
        </w:rPr>
      </w:pPr>
      <w:r>
        <w:rPr>
          <w:rFonts w:hAnsi="Times New Roman" w:cs="Times New Roman"/>
          <w:color w:val="000000"/>
          <w:sz w:val="24"/>
          <w:szCs w:val="24"/>
        </w:rPr>
        <w:t>11.10. Стаж работы для предоставления ежегодных оплачиваемых отпусков определяется в порядке, предусмотренном Трудовым кодексом РФ.</w:t>
      </w:r>
    </w:p>
    <w:p>
      <w:pPr>
        <w:spacing w:line="240" w:lineRule="auto"/>
        <w:rPr>
          <w:rFonts w:hAnsi="Times New Roman" w:cs="Times New Roman"/>
          <w:color w:val="000000"/>
          <w:sz w:val="24"/>
          <w:szCs w:val="24"/>
        </w:rPr>
      </w:pPr>
      <w:r>
        <w:rPr>
          <w:rFonts w:hAnsi="Times New Roman" w:cs="Times New Roman"/>
          <w:color w:val="000000"/>
          <w:sz w:val="24"/>
          <w:szCs w:val="24"/>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 с учетом мнения профсоюза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11.12. Директор образовательной организации утверждает график отпусков не позднее чем за две недели до наступления следующего календарного года.</w:t>
      </w:r>
    </w:p>
    <w:p>
      <w:pPr>
        <w:spacing w:line="240" w:lineRule="auto"/>
        <w:rPr>
          <w:rFonts w:hAnsi="Times New Roman" w:cs="Times New Roman"/>
          <w:color w:val="000000"/>
          <w:sz w:val="24"/>
          <w:szCs w:val="24"/>
        </w:rPr>
      </w:pPr>
      <w:r>
        <w:rPr>
          <w:rFonts w:hAnsi="Times New Roman" w:cs="Times New Roman"/>
          <w:color w:val="000000"/>
          <w:sz w:val="24"/>
          <w:szCs w:val="24"/>
        </w:rPr>
        <w:t>11.13. О времени начала отпуска образовательная организация извещает работника под подпись не позднее чем за две недели до его начала.</w:t>
      </w:r>
    </w:p>
    <w:p>
      <w:pPr>
        <w:spacing w:line="240" w:lineRule="auto"/>
        <w:rPr>
          <w:rFonts w:hAnsi="Times New Roman" w:cs="Times New Roman"/>
          <w:color w:val="000000"/>
          <w:sz w:val="24"/>
          <w:szCs w:val="24"/>
        </w:rPr>
      </w:pPr>
      <w:r>
        <w:rPr>
          <w:rFonts w:hAnsi="Times New Roman" w:cs="Times New Roman"/>
          <w:color w:val="000000"/>
          <w:sz w:val="24"/>
          <w:szCs w:val="24"/>
        </w:rPr>
        <w:t>11.14.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работникам до 18 лет;</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родителям, опекунам, попечителям ребенка-инвалида до 18 лет;</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усыновителям ребенка в возрасте до трех месяцев;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женщинам до и после отпуска по беременности и родам, а также после отпуска по уходу за ребенком;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мужьям во время отпуска жены по беременности и родам;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работникам, у которых трое и более детей до 18 лет, если младшему нет 14 лет;</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инвалидам войны, ветеранам боевых действий, блокадникам, работникам тыла;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чернобыльцам;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другим лицам в соответствии с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11.15.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11.16.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11.17.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pPr>
        <w:spacing w:line="240" w:lineRule="auto"/>
        <w:rPr>
          <w:rFonts w:hAnsi="Times New Roman" w:cs="Times New Roman"/>
          <w:color w:val="000000"/>
          <w:sz w:val="24"/>
          <w:szCs w:val="24"/>
        </w:rPr>
      </w:pPr>
      <w:r>
        <w:rPr>
          <w:rFonts w:hAnsi="Times New Roman" w:cs="Times New Roman"/>
          <w:color w:val="000000"/>
          <w:sz w:val="24"/>
          <w:szCs w:val="24"/>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pPr>
        <w:spacing w:line="240" w:lineRule="auto"/>
        <w:rPr>
          <w:rFonts w:hAnsi="Times New Roman" w:cs="Times New Roman"/>
          <w:color w:val="000000"/>
          <w:sz w:val="24"/>
          <w:szCs w:val="24"/>
        </w:rPr>
      </w:pPr>
      <w:r>
        <w:rPr>
          <w:rFonts w:hAnsi="Times New Roman" w:cs="Times New Roman"/>
          <w:color w:val="000000"/>
          <w:sz w:val="24"/>
          <w:szCs w:val="24"/>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pPr>
        <w:spacing w:line="240" w:lineRule="auto"/>
        <w:rPr>
          <w:rFonts w:hAnsi="Times New Roman" w:cs="Times New Roman"/>
          <w:color w:val="000000"/>
          <w:sz w:val="24"/>
          <w:szCs w:val="24"/>
        </w:rPr>
      </w:pPr>
      <w:r>
        <w:rPr>
          <w:rFonts w:hAnsi="Times New Roman" w:cs="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pPr>
        <w:spacing w:line="240" w:lineRule="auto"/>
        <w:rPr>
          <w:rFonts w:hAnsi="Times New Roman" w:cs="Times New Roman"/>
          <w:color w:val="000000"/>
          <w:sz w:val="24"/>
          <w:szCs w:val="24"/>
        </w:rPr>
      </w:pPr>
      <w:r>
        <w:rPr>
          <w:rFonts w:hAnsi="Times New Roman" w:cs="Times New Roman"/>
          <w:color w:val="000000"/>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pPr>
        <w:spacing w:line="240" w:lineRule="auto"/>
        <w:rPr>
          <w:rFonts w:hAnsi="Times New Roman" w:cs="Times New Roman"/>
          <w:color w:val="000000"/>
          <w:sz w:val="24"/>
          <w:szCs w:val="24"/>
        </w:rPr>
      </w:pPr>
      <w:r>
        <w:rPr>
          <w:rFonts w:hAnsi="Times New Roman" w:cs="Times New Roman"/>
          <w:color w:val="000000"/>
          <w:sz w:val="24"/>
          <w:szCs w:val="24"/>
        </w:rPr>
        <w:t>11.20. При увольнении работнику выплачивается денежная компенсация за все неиспользованные отпуска.</w:t>
      </w:r>
    </w:p>
    <w:p>
      <w:pPr>
        <w:spacing w:line="240" w:lineRule="auto"/>
        <w:rPr>
          <w:rFonts w:hAnsi="Times New Roman" w:cs="Times New Roman"/>
          <w:color w:val="000000"/>
          <w:sz w:val="24"/>
          <w:szCs w:val="24"/>
        </w:rPr>
      </w:pPr>
      <w:r>
        <w:rPr>
          <w:rFonts w:hAnsi="Times New Roman" w:cs="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pPr>
        <w:spacing w:line="240" w:lineRule="auto"/>
        <w:rPr>
          <w:rFonts w:hAnsi="Times New Roman" w:cs="Times New Roman"/>
          <w:color w:val="000000"/>
          <w:sz w:val="24"/>
          <w:szCs w:val="24"/>
        </w:rPr>
      </w:pPr>
      <w:r>
        <w:rPr>
          <w:rFonts w:hAnsi="Times New Roman" w:cs="Times New Roman"/>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pPr>
        <w:spacing w:line="240" w:lineRule="auto"/>
        <w:rPr>
          <w:rFonts w:hAnsi="Times New Roman" w:cs="Times New Roman"/>
          <w:color w:val="000000"/>
          <w:sz w:val="24"/>
          <w:szCs w:val="24"/>
        </w:rPr>
      </w:pPr>
      <w:r>
        <w:rPr>
          <w:rFonts w:hAnsi="Times New Roman" w:cs="Times New Roman"/>
          <w:color w:val="000000"/>
          <w:sz w:val="24"/>
          <w:szCs w:val="24"/>
        </w:rPr>
        <w:t>11.21.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pPr>
        <w:spacing w:line="240" w:lineRule="auto"/>
        <w:rPr>
          <w:rFonts w:hAnsi="Times New Roman" w:cs="Times New Roman"/>
          <w:color w:val="000000"/>
          <w:sz w:val="24"/>
          <w:szCs w:val="24"/>
        </w:rPr>
      </w:pPr>
      <w:r>
        <w:rPr>
          <w:rFonts w:hAnsi="Times New Roman" w:cs="Times New Roman"/>
          <w:color w:val="000000"/>
          <w:sz w:val="24"/>
          <w:szCs w:val="24"/>
        </w:rPr>
        <w:t>Порядок и условия предоставления длительного отпуска определяет федеральный нормативный правовой акт.</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12. Меры поощрения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pPr>
        <w:spacing w:line="240" w:lineRule="auto"/>
        <w:rPr>
          <w:rFonts w:hAnsi="Times New Roman" w:cs="Times New Roman"/>
          <w:color w:val="000000"/>
          <w:sz w:val="24"/>
          <w:szCs w:val="24"/>
        </w:rPr>
      </w:pPr>
      <w:r>
        <w:rPr>
          <w:rFonts w:hAnsi="Times New Roman" w:cs="Times New Roman"/>
          <w:color w:val="000000"/>
          <w:sz w:val="24"/>
          <w:szCs w:val="24"/>
        </w:rPr>
        <w:t>а) объявление благодарности;</w:t>
      </w:r>
    </w:p>
    <w:p>
      <w:pPr>
        <w:spacing w:line="240" w:lineRule="auto"/>
        <w:rPr>
          <w:rFonts w:hAnsi="Times New Roman" w:cs="Times New Roman"/>
          <w:color w:val="000000"/>
          <w:sz w:val="24"/>
          <w:szCs w:val="24"/>
        </w:rPr>
      </w:pPr>
      <w:r>
        <w:rPr>
          <w:rFonts w:hAnsi="Times New Roman" w:cs="Times New Roman"/>
          <w:color w:val="000000"/>
          <w:sz w:val="24"/>
          <w:szCs w:val="24"/>
        </w:rPr>
        <w:t>б) выдача премии;</w:t>
      </w:r>
    </w:p>
    <w:p>
      <w:pPr>
        <w:spacing w:line="240" w:lineRule="auto"/>
        <w:rPr>
          <w:rFonts w:hAnsi="Times New Roman" w:cs="Times New Roman"/>
          <w:color w:val="000000"/>
          <w:sz w:val="24"/>
          <w:szCs w:val="24"/>
        </w:rPr>
      </w:pPr>
      <w:r>
        <w:rPr>
          <w:rFonts w:hAnsi="Times New Roman" w:cs="Times New Roman"/>
          <w:color w:val="000000"/>
          <w:sz w:val="24"/>
          <w:szCs w:val="24"/>
        </w:rPr>
        <w:t>в) награждение ценным подарком;</w:t>
      </w:r>
    </w:p>
    <w:p>
      <w:pPr>
        <w:spacing w:line="240" w:lineRule="auto"/>
        <w:rPr>
          <w:rFonts w:hAnsi="Times New Roman" w:cs="Times New Roman"/>
          <w:color w:val="000000"/>
          <w:sz w:val="24"/>
          <w:szCs w:val="24"/>
        </w:rPr>
      </w:pPr>
      <w:r>
        <w:rPr>
          <w:rFonts w:hAnsi="Times New Roman" w:cs="Times New Roman"/>
          <w:color w:val="000000"/>
          <w:sz w:val="24"/>
          <w:szCs w:val="24"/>
        </w:rPr>
        <w:t>г) награждение почетными грамотами.</w:t>
      </w:r>
    </w:p>
    <w:p>
      <w:pPr>
        <w:spacing w:line="240" w:lineRule="auto"/>
        <w:rPr>
          <w:rFonts w:hAnsi="Times New Roman" w:cs="Times New Roman"/>
          <w:color w:val="000000"/>
          <w:sz w:val="24"/>
          <w:szCs w:val="24"/>
        </w:rPr>
      </w:pPr>
      <w:r>
        <w:rPr>
          <w:rFonts w:hAnsi="Times New Roman" w:cs="Times New Roman"/>
          <w:color w:val="000000"/>
          <w:sz w:val="24"/>
          <w:szCs w:val="24"/>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pPr>
        <w:spacing w:line="240" w:lineRule="auto"/>
        <w:rPr>
          <w:rFonts w:hAnsi="Times New Roman" w:cs="Times New Roman"/>
          <w:color w:val="000000"/>
          <w:sz w:val="24"/>
          <w:szCs w:val="24"/>
        </w:rPr>
      </w:pPr>
      <w:r>
        <w:rPr>
          <w:rFonts w:hAnsi="Times New Roman" w:cs="Times New Roman"/>
          <w:color w:val="000000"/>
          <w:sz w:val="24"/>
          <w:szCs w:val="24"/>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12.4. При применении мер поощрения сочетается материальное и моральное стимулирование труда. Поощрения объявляются в приказе директора образовательной организации, доводятся до сведения всего коллектива образовательной организации и заносятся в трудовую книжку работника.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13. Ответственность работника, применяемые к работникам меры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13.2. За нарушение трудовой дисциплины работодатель может наложить следующие дисциплинарные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а) замечание;</w:t>
      </w:r>
    </w:p>
    <w:p>
      <w:pPr>
        <w:spacing w:line="240" w:lineRule="auto"/>
        <w:rPr>
          <w:rFonts w:hAnsi="Times New Roman" w:cs="Times New Roman"/>
          <w:color w:val="000000"/>
          <w:sz w:val="24"/>
          <w:szCs w:val="24"/>
        </w:rPr>
      </w:pPr>
      <w:r>
        <w:rPr>
          <w:rFonts w:hAnsi="Times New Roman" w:cs="Times New Roman"/>
          <w:color w:val="000000"/>
          <w:sz w:val="24"/>
          <w:szCs w:val="24"/>
        </w:rPr>
        <w:t>б) выговор;</w:t>
      </w:r>
    </w:p>
    <w:p>
      <w:pPr>
        <w:spacing w:line="240" w:lineRule="auto"/>
        <w:rPr>
          <w:rFonts w:hAnsi="Times New Roman" w:cs="Times New Roman"/>
          <w:color w:val="000000"/>
          <w:sz w:val="24"/>
          <w:szCs w:val="24"/>
        </w:rPr>
      </w:pPr>
      <w:r>
        <w:rPr>
          <w:rFonts w:hAnsi="Times New Roman" w:cs="Times New Roman"/>
          <w:color w:val="000000"/>
          <w:sz w:val="24"/>
          <w:szCs w:val="24"/>
        </w:rPr>
        <w:t>в) увольнение по соответствующим основаниям.</w:t>
      </w:r>
    </w:p>
    <w:p>
      <w:pPr>
        <w:spacing w:line="240" w:lineRule="auto"/>
        <w:rPr>
          <w:rFonts w:hAnsi="Times New Roman" w:cs="Times New Roman"/>
          <w:color w:val="000000"/>
          <w:sz w:val="24"/>
          <w:szCs w:val="24"/>
        </w:rPr>
      </w:pPr>
      <w:r>
        <w:rPr>
          <w:rFonts w:hAnsi="Times New Roman" w:cs="Times New Roman"/>
          <w:color w:val="000000"/>
          <w:sz w:val="24"/>
          <w:szCs w:val="24"/>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pPr>
        <w:spacing w:line="240" w:lineRule="auto"/>
        <w:rPr>
          <w:rFonts w:hAnsi="Times New Roman" w:cs="Times New Roman"/>
          <w:color w:val="000000"/>
          <w:sz w:val="24"/>
          <w:szCs w:val="24"/>
        </w:rPr>
      </w:pPr>
      <w:r>
        <w:rPr>
          <w:rFonts w:hAnsi="Times New Roman" w:cs="Times New Roman"/>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pPr>
        <w:spacing w:line="240" w:lineRule="auto"/>
        <w:rPr>
          <w:rFonts w:hAnsi="Times New Roman" w:cs="Times New Roman"/>
          <w:color w:val="000000"/>
          <w:sz w:val="24"/>
          <w:szCs w:val="24"/>
        </w:rPr>
      </w:pPr>
      <w:r>
        <w:rPr>
          <w:rFonts w:hAnsi="Times New Roman" w:cs="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pPr>
        <w:spacing w:line="240" w:lineRule="auto"/>
        <w:rPr>
          <w:rFonts w:hAnsi="Times New Roman" w:cs="Times New Roman"/>
          <w:color w:val="000000"/>
          <w:sz w:val="24"/>
          <w:szCs w:val="24"/>
        </w:rPr>
      </w:pPr>
      <w:r>
        <w:rPr>
          <w:rFonts w:hAnsi="Times New Roman" w:cs="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pPr>
        <w:spacing w:line="240" w:lineRule="auto"/>
        <w:rPr>
          <w:rFonts w:hAnsi="Times New Roman" w:cs="Times New Roman"/>
          <w:color w:val="000000"/>
          <w:sz w:val="24"/>
          <w:szCs w:val="24"/>
        </w:rPr>
      </w:pPr>
      <w:r>
        <w:rPr>
          <w:rFonts w:hAnsi="Times New Roman" w:cs="Times New Roman"/>
          <w:color w:val="000000"/>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pPr>
        <w:spacing w:line="240" w:lineRule="auto"/>
        <w:rPr>
          <w:rFonts w:hAnsi="Times New Roman" w:cs="Times New Roman"/>
          <w:color w:val="000000"/>
          <w:sz w:val="24"/>
          <w:szCs w:val="24"/>
        </w:rPr>
      </w:pPr>
      <w:r>
        <w:rPr>
          <w:rFonts w:hAnsi="Times New Roman" w:cs="Times New Roman"/>
          <w:color w:val="000000"/>
          <w:sz w:val="24"/>
          <w:szCs w:val="24"/>
        </w:rPr>
        <w:t>13.5. Приказ о наложении дисциплинарного взыскания объявляется работнику под подпись в трехдневный срок со дня его издания.</w:t>
      </w:r>
    </w:p>
    <w:p>
      <w:pPr>
        <w:spacing w:line="240" w:lineRule="auto"/>
        <w:rPr>
          <w:rFonts w:hAnsi="Times New Roman" w:cs="Times New Roman"/>
          <w:color w:val="000000"/>
          <w:sz w:val="24"/>
          <w:szCs w:val="24"/>
        </w:rPr>
      </w:pPr>
      <w:r>
        <w:rPr>
          <w:rFonts w:hAnsi="Times New Roman" w:cs="Times New Roman"/>
          <w:color w:val="000000"/>
          <w:sz w:val="24"/>
          <w:szCs w:val="24"/>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13.9. Для контроля за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14. Ответственность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pPr>
        <w:spacing w:line="240" w:lineRule="auto"/>
        <w:rPr>
          <w:rFonts w:hAnsi="Times New Roman" w:cs="Times New Roman"/>
          <w:color w:val="000000"/>
          <w:sz w:val="24"/>
          <w:szCs w:val="24"/>
        </w:rPr>
      </w:pPr>
      <w:r>
        <w:rPr>
          <w:rFonts w:hAnsi="Times New Roman" w:cs="Times New Roman"/>
          <w:color w:val="000000"/>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pPr>
        <w:spacing w:line="240" w:lineRule="auto"/>
        <w:rPr>
          <w:rFonts w:hAnsi="Times New Roman" w:cs="Times New Roman"/>
          <w:color w:val="000000"/>
          <w:sz w:val="24"/>
          <w:szCs w:val="24"/>
        </w:rPr>
      </w:pPr>
      <w:r>
        <w:rPr>
          <w:rFonts w:hAnsi="Times New Roman" w:cs="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pPr>
        <w:spacing w:line="240" w:lineRule="auto"/>
        <w:rPr>
          <w:rFonts w:hAnsi="Times New Roman" w:cs="Times New Roman"/>
          <w:color w:val="000000"/>
          <w:sz w:val="24"/>
          <w:szCs w:val="24"/>
        </w:rPr>
      </w:pPr>
      <w:r>
        <w:rPr>
          <w:rFonts w:hAnsi="Times New Roman" w:cs="Times New Roman"/>
          <w:color w:val="000000"/>
          <w:sz w:val="24"/>
          <w:szCs w:val="24"/>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pPr>
        <w:spacing w:line="240" w:lineRule="auto"/>
        <w:rPr>
          <w:rFonts w:hAnsi="Times New Roman" w:cs="Times New Roman"/>
          <w:color w:val="000000"/>
          <w:sz w:val="24"/>
          <w:szCs w:val="24"/>
        </w:rPr>
      </w:pPr>
      <w:r>
        <w:rPr>
          <w:rFonts w:hAnsi="Times New Roman" w:cs="Times New Roman"/>
          <w:color w:val="000000"/>
          <w:sz w:val="24"/>
          <w:szCs w:val="24"/>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15.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15.1. Иные вопросы, неурегулированные настоящими Правилами, регулируются трудовым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15.2. Настоящие Правила утверждаются директором образовательной организации с учетом мнения профсоюза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B5E306ED"/>
    <w:multiLevelType w:val="multilevel"/>
    <w:tmpl w:val="B5E306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BF205925"/>
    <w:multiLevelType w:val="multilevel"/>
    <w:tmpl w:val="BF2059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C8879AEF"/>
    <w:multiLevelType w:val="multilevel"/>
    <w:tmpl w:val="C8879A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CF092B84"/>
    <w:multiLevelType w:val="multilevel"/>
    <w:tmpl w:val="CF092B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0053208E"/>
    <w:multiLevelType w:val="multilevel"/>
    <w:tmpl w:val="005320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0248C179"/>
    <w:multiLevelType w:val="multilevel"/>
    <w:tmpl w:val="0248C17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03D62ECE"/>
    <w:multiLevelType w:val="multilevel"/>
    <w:tmpl w:val="03D62EC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25B654F3"/>
    <w:multiLevelType w:val="multilevel"/>
    <w:tmpl w:val="25B654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2A8F537B"/>
    <w:multiLevelType w:val="multilevel"/>
    <w:tmpl w:val="2A8F53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59ADCABA"/>
    <w:multiLevelType w:val="multilevel"/>
    <w:tmpl w:val="59ADCA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5A241D34"/>
    <w:multiLevelType w:val="multilevel"/>
    <w:tmpl w:val="5A241D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72183CF9"/>
    <w:multiLevelType w:val="multilevel"/>
    <w:tmpl w:val="72183CF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4"/>
  </w:num>
  <w:num w:numId="3">
    <w:abstractNumId w:val="10"/>
  </w:num>
  <w:num w:numId="4">
    <w:abstractNumId w:val="2"/>
  </w:num>
  <w:num w:numId="5">
    <w:abstractNumId w:val="1"/>
  </w:num>
  <w:num w:numId="6">
    <w:abstractNumId w:val="7"/>
  </w:num>
  <w:num w:numId="7">
    <w:abstractNumId w:val="8"/>
  </w:num>
  <w:num w:numId="8">
    <w:abstractNumId w:val="12"/>
  </w:num>
  <w:num w:numId="9">
    <w:abstractNumId w:val="6"/>
  </w:num>
  <w:num w:numId="10">
    <w:abstractNumId w:val="0"/>
  </w:num>
  <w:num w:numId="11">
    <w:abstractNumId w:val="9"/>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 w:val="685700AA"/>
    <w:rsid w:val="706D2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Heading 1 Char"/>
    <w:basedOn w:val="3"/>
    <w:link w:val="2"/>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6</TotalTime>
  <ScaleCrop>false</ScaleCrop>
  <LinksUpToDate>false</LinksUpToDate>
  <CharactersWithSpaces>0</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Кипчак</dc:creator>
  <dc:description>Подготовлено экспертами Актион-МЦФЭР</dc:description>
  <cp:lastModifiedBy>Кипчак</cp:lastModifiedBy>
  <dcterms:modified xsi:type="dcterms:W3CDTF">2024-05-22T10:41:30Z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365897BA95834E20A6DE4C800F51A1DE_13</vt:lpwstr>
  </property>
</Properties>
</file>